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1E2" w:rsidRPr="00604694" w:rsidRDefault="00B025C2" w:rsidP="00887789">
      <w:pPr>
        <w:spacing w:line="276" w:lineRule="auto"/>
        <w:jc w:val="center"/>
        <w:rPr>
          <w:rFonts w:ascii="Times New Roman" w:hAnsi="Times New Roman" w:cs="Times New Roman"/>
          <w:sz w:val="28"/>
          <w:szCs w:val="28"/>
          <w:lang w:val="uk-UA"/>
        </w:rPr>
      </w:pPr>
      <w:r w:rsidRPr="00604694">
        <w:rPr>
          <w:rFonts w:ascii="Times New Roman" w:hAnsi="Times New Roman" w:cs="Times New Roman"/>
          <w:b/>
          <w:bCs/>
          <w:sz w:val="28"/>
          <w:szCs w:val="28"/>
          <w:lang w:val="uk-UA"/>
        </w:rPr>
        <w:t>ЛУБЕНСЬКА РАЙОННА РАДА ПОЛТАВСЬКОЇ ОБЛАСТІ</w:t>
      </w:r>
    </w:p>
    <w:p w:rsidR="00887789" w:rsidRDefault="00887789" w:rsidP="00887789">
      <w:pPr>
        <w:spacing w:line="276" w:lineRule="auto"/>
        <w:jc w:val="center"/>
        <w:rPr>
          <w:rFonts w:ascii="Times New Roman" w:hAnsi="Times New Roman" w:cs="Times New Roman"/>
          <w:b/>
          <w:bCs/>
          <w:sz w:val="28"/>
          <w:szCs w:val="28"/>
          <w:lang w:val="uk-UA"/>
        </w:rPr>
      </w:pPr>
    </w:p>
    <w:p w:rsidR="00FC21E2" w:rsidRDefault="00B025C2" w:rsidP="00887789">
      <w:pPr>
        <w:spacing w:line="276" w:lineRule="auto"/>
        <w:jc w:val="center"/>
        <w:rPr>
          <w:rFonts w:ascii="Times New Roman" w:hAnsi="Times New Roman" w:cs="Times New Roman"/>
          <w:b/>
          <w:bCs/>
          <w:sz w:val="28"/>
          <w:szCs w:val="28"/>
          <w:lang w:val="uk-UA"/>
        </w:rPr>
      </w:pPr>
      <w:r w:rsidRPr="00604694">
        <w:rPr>
          <w:rFonts w:ascii="Times New Roman" w:hAnsi="Times New Roman" w:cs="Times New Roman"/>
          <w:b/>
          <w:bCs/>
          <w:sz w:val="28"/>
          <w:szCs w:val="28"/>
          <w:lang w:val="uk-UA"/>
        </w:rPr>
        <w:t>ОБГ</w:t>
      </w:r>
      <w:r w:rsidR="00FC21E2" w:rsidRPr="00604694">
        <w:rPr>
          <w:rFonts w:ascii="Times New Roman" w:hAnsi="Times New Roman" w:cs="Times New Roman"/>
          <w:b/>
          <w:bCs/>
          <w:sz w:val="28"/>
          <w:szCs w:val="28"/>
          <w:lang w:val="uk-UA"/>
        </w:rPr>
        <w:t>РУНТУВАННЯ</w:t>
      </w:r>
    </w:p>
    <w:p w:rsidR="00604694" w:rsidRPr="001D4909" w:rsidRDefault="00604694" w:rsidP="00887789">
      <w:pPr>
        <w:spacing w:line="276" w:lineRule="auto"/>
        <w:jc w:val="center"/>
        <w:rPr>
          <w:rFonts w:ascii="Times New Roman" w:hAnsi="Times New Roman" w:cs="Times New Roman"/>
          <w:sz w:val="28"/>
          <w:szCs w:val="28"/>
          <w:lang w:val="uk-UA"/>
        </w:rPr>
      </w:pPr>
    </w:p>
    <w:p w:rsidR="00FC21E2" w:rsidRPr="001D4909" w:rsidRDefault="00FC21E2"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технічних та якісних характеристик </w:t>
      </w:r>
      <w:r w:rsidRPr="001D4909">
        <w:rPr>
          <w:rFonts w:ascii="Times New Roman" w:hAnsi="Times New Roman" w:cs="Times New Roman"/>
          <w:bCs/>
          <w:sz w:val="28"/>
          <w:szCs w:val="28"/>
          <w:lang w:val="uk-UA"/>
        </w:rPr>
        <w:t>закупів</w:t>
      </w:r>
      <w:r w:rsidR="00B025C2" w:rsidRPr="001D4909">
        <w:rPr>
          <w:rFonts w:ascii="Times New Roman" w:hAnsi="Times New Roman" w:cs="Times New Roman"/>
          <w:bCs/>
          <w:sz w:val="28"/>
          <w:szCs w:val="28"/>
          <w:lang w:val="uk-UA"/>
        </w:rPr>
        <w:t>лі Бензин</w:t>
      </w:r>
      <w:r w:rsidR="00604694" w:rsidRPr="001D4909">
        <w:rPr>
          <w:rFonts w:ascii="Times New Roman" w:hAnsi="Times New Roman" w:cs="Times New Roman"/>
          <w:bCs/>
          <w:sz w:val="28"/>
          <w:szCs w:val="28"/>
          <w:lang w:val="uk-UA"/>
        </w:rPr>
        <w:t>у</w:t>
      </w:r>
      <w:r w:rsidR="00B025C2" w:rsidRPr="001D4909">
        <w:rPr>
          <w:rFonts w:ascii="Times New Roman" w:hAnsi="Times New Roman" w:cs="Times New Roman"/>
          <w:bCs/>
          <w:sz w:val="28"/>
          <w:szCs w:val="28"/>
          <w:lang w:val="uk-UA"/>
        </w:rPr>
        <w:t xml:space="preserve"> А-95,</w:t>
      </w:r>
      <w:r w:rsidRPr="001D4909">
        <w:rPr>
          <w:rFonts w:ascii="Times New Roman" w:hAnsi="Times New Roman" w:cs="Times New Roman"/>
          <w:sz w:val="28"/>
          <w:szCs w:val="28"/>
          <w:lang w:val="uk-UA"/>
        </w:rPr>
        <w:t> розміру призначення, очікуваної вартості предмета закупівлі</w:t>
      </w:r>
      <w:r w:rsidR="00604694" w:rsidRPr="001D4909">
        <w:rPr>
          <w:rFonts w:ascii="Times New Roman" w:hAnsi="Times New Roman" w:cs="Times New Roman"/>
          <w:sz w:val="28"/>
          <w:szCs w:val="28"/>
          <w:lang w:val="uk-UA"/>
        </w:rPr>
        <w:t xml:space="preserve"> </w:t>
      </w:r>
      <w:r w:rsidRPr="001D4909">
        <w:rPr>
          <w:rFonts w:ascii="Times New Roman" w:hAnsi="Times New Roman" w:cs="Times New Roman"/>
          <w:iCs/>
          <w:sz w:val="28"/>
          <w:szCs w:val="28"/>
          <w:lang w:val="uk-UA"/>
        </w:rPr>
        <w:t>(оприлюднюється на виконання постанови Кабміну № 710 від 11.10.2016 «Про ефективне використання державних коштів» (зі змінами))</w:t>
      </w:r>
    </w:p>
    <w:p w:rsidR="00FC21E2" w:rsidRPr="001D4909" w:rsidRDefault="00604694"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w:t>
      </w:r>
      <w:r w:rsidR="00FC21E2" w:rsidRPr="001D4909">
        <w:rPr>
          <w:rFonts w:ascii="Times New Roman" w:hAnsi="Times New Roman" w:cs="Times New Roman"/>
          <w:sz w:val="28"/>
          <w:szCs w:val="28"/>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00FC21E2" w:rsidRPr="001D4909">
        <w:rPr>
          <w:rFonts w:ascii="Times New Roman" w:hAnsi="Times New Roman" w:cs="Times New Roman"/>
          <w:bCs/>
          <w:sz w:val="28"/>
          <w:szCs w:val="28"/>
          <w:lang w:val="uk-UA"/>
        </w:rPr>
        <w:t> </w:t>
      </w:r>
    </w:p>
    <w:p w:rsidR="00B16B11" w:rsidRPr="001D4909" w:rsidRDefault="00B025C2"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 xml:space="preserve">Лубенська районна рада Полтавської області </w:t>
      </w:r>
      <w:r w:rsidR="00FC21E2" w:rsidRPr="001D4909">
        <w:rPr>
          <w:rFonts w:ascii="Times New Roman" w:hAnsi="Times New Roman" w:cs="Times New Roman"/>
          <w:bCs/>
          <w:iCs/>
          <w:sz w:val="28"/>
          <w:szCs w:val="28"/>
          <w:lang w:val="uk-UA"/>
        </w:rPr>
        <w:t>, </w:t>
      </w:r>
      <w:r w:rsidR="00B16B11" w:rsidRPr="001D4909">
        <w:rPr>
          <w:rFonts w:ascii="Times New Roman" w:hAnsi="Times New Roman" w:cs="Times New Roman"/>
          <w:bCs/>
          <w:iCs/>
          <w:sz w:val="28"/>
          <w:szCs w:val="28"/>
          <w:lang w:val="uk-UA"/>
        </w:rPr>
        <w:t>ЄДРПОУ 21072647,</w:t>
      </w:r>
    </w:p>
    <w:p w:rsidR="00FC21E2" w:rsidRPr="001D4909" w:rsidRDefault="00B025C2"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37500</w:t>
      </w:r>
      <w:r w:rsidR="00FC21E2" w:rsidRPr="001D4909">
        <w:rPr>
          <w:rFonts w:ascii="Times New Roman" w:hAnsi="Times New Roman" w:cs="Times New Roman"/>
          <w:bCs/>
          <w:iCs/>
          <w:sz w:val="28"/>
          <w:szCs w:val="28"/>
          <w:lang w:val="uk-UA"/>
        </w:rPr>
        <w:t xml:space="preserve">, </w:t>
      </w:r>
      <w:r w:rsidRPr="001D4909">
        <w:rPr>
          <w:rFonts w:ascii="Times New Roman" w:hAnsi="Times New Roman" w:cs="Times New Roman"/>
          <w:bCs/>
          <w:iCs/>
          <w:sz w:val="28"/>
          <w:szCs w:val="28"/>
          <w:lang w:val="uk-UA"/>
        </w:rPr>
        <w:t>Полтавська</w:t>
      </w:r>
      <w:r w:rsidR="00FC21E2" w:rsidRPr="001D4909">
        <w:rPr>
          <w:rFonts w:ascii="Times New Roman" w:hAnsi="Times New Roman" w:cs="Times New Roman"/>
          <w:bCs/>
          <w:iCs/>
          <w:sz w:val="28"/>
          <w:szCs w:val="28"/>
          <w:lang w:val="uk-UA"/>
        </w:rPr>
        <w:t xml:space="preserve"> область, </w:t>
      </w:r>
      <w:r w:rsidRPr="001D4909">
        <w:rPr>
          <w:rFonts w:ascii="Times New Roman" w:hAnsi="Times New Roman" w:cs="Times New Roman"/>
          <w:bCs/>
          <w:iCs/>
          <w:sz w:val="28"/>
          <w:szCs w:val="28"/>
          <w:lang w:val="uk-UA"/>
        </w:rPr>
        <w:t>Лубенський район</w:t>
      </w:r>
      <w:r w:rsidR="00FC21E2" w:rsidRPr="001D4909">
        <w:rPr>
          <w:rFonts w:ascii="Times New Roman" w:hAnsi="Times New Roman" w:cs="Times New Roman"/>
          <w:bCs/>
          <w:iCs/>
          <w:sz w:val="28"/>
          <w:szCs w:val="28"/>
          <w:lang w:val="uk-UA"/>
        </w:rPr>
        <w:t xml:space="preserve">, м. </w:t>
      </w:r>
      <w:r w:rsidRPr="001D4909">
        <w:rPr>
          <w:rFonts w:ascii="Times New Roman" w:hAnsi="Times New Roman" w:cs="Times New Roman"/>
          <w:bCs/>
          <w:iCs/>
          <w:sz w:val="28"/>
          <w:szCs w:val="28"/>
          <w:lang w:val="uk-UA"/>
        </w:rPr>
        <w:t>Лубни</w:t>
      </w:r>
      <w:r w:rsidR="00FC21E2" w:rsidRPr="001D4909">
        <w:rPr>
          <w:rFonts w:ascii="Times New Roman" w:hAnsi="Times New Roman" w:cs="Times New Roman"/>
          <w:bCs/>
          <w:iCs/>
          <w:sz w:val="28"/>
          <w:szCs w:val="28"/>
          <w:lang w:val="uk-UA"/>
        </w:rPr>
        <w:t xml:space="preserve">, </w:t>
      </w:r>
      <w:r w:rsidRPr="001D4909">
        <w:rPr>
          <w:rFonts w:ascii="Times New Roman" w:hAnsi="Times New Roman" w:cs="Times New Roman"/>
          <w:bCs/>
          <w:iCs/>
          <w:sz w:val="28"/>
          <w:szCs w:val="28"/>
          <w:lang w:val="uk-UA"/>
        </w:rPr>
        <w:t>площа Академіка Олексія Бекетова</w:t>
      </w:r>
      <w:r w:rsidR="00FC21E2" w:rsidRPr="001D4909">
        <w:rPr>
          <w:rFonts w:ascii="Times New Roman" w:hAnsi="Times New Roman" w:cs="Times New Roman"/>
          <w:bCs/>
          <w:iCs/>
          <w:sz w:val="28"/>
          <w:szCs w:val="28"/>
          <w:lang w:val="uk-UA"/>
        </w:rPr>
        <w:t>,</w:t>
      </w:r>
      <w:r w:rsidRPr="001D4909">
        <w:rPr>
          <w:rFonts w:ascii="Times New Roman" w:hAnsi="Times New Roman" w:cs="Times New Roman"/>
          <w:bCs/>
          <w:iCs/>
          <w:sz w:val="28"/>
          <w:szCs w:val="28"/>
          <w:lang w:val="uk-UA"/>
        </w:rPr>
        <w:t xml:space="preserve"> 19</w:t>
      </w:r>
      <w:r w:rsidR="00FC21E2" w:rsidRPr="001D4909">
        <w:rPr>
          <w:rFonts w:ascii="Times New Roman" w:hAnsi="Times New Roman" w:cs="Times New Roman"/>
          <w:bCs/>
          <w:iCs/>
          <w:sz w:val="28"/>
          <w:szCs w:val="28"/>
          <w:lang w:val="uk-UA"/>
        </w:rPr>
        <w:t>,</w:t>
      </w:r>
    </w:p>
    <w:p w:rsidR="00FC21E2" w:rsidRPr="001D4909" w:rsidRDefault="00FC21E2"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юридичні особи та/або суб’єкти господарювання, які здійснюють діяльність в одній або декількох окремих сферах господарювання, зазначен</w:t>
      </w:r>
      <w:r w:rsidR="00AB7B53" w:rsidRPr="001D4909">
        <w:rPr>
          <w:rFonts w:ascii="Times New Roman" w:hAnsi="Times New Roman" w:cs="Times New Roman"/>
          <w:bCs/>
          <w:iCs/>
          <w:sz w:val="28"/>
          <w:szCs w:val="28"/>
          <w:lang w:val="uk-UA"/>
        </w:rPr>
        <w:t>і у пункті 1</w:t>
      </w:r>
      <w:r w:rsidRPr="001D4909">
        <w:rPr>
          <w:rFonts w:ascii="Times New Roman" w:hAnsi="Times New Roman" w:cs="Times New Roman"/>
          <w:bCs/>
          <w:iCs/>
          <w:sz w:val="28"/>
          <w:szCs w:val="28"/>
          <w:lang w:val="uk-UA"/>
        </w:rPr>
        <w:t xml:space="preserve"> частини першої статті 2 Закону України «Про публічні закупівлі».</w:t>
      </w:r>
    </w:p>
    <w:p w:rsidR="00FC21E2" w:rsidRPr="001D4909" w:rsidRDefault="00604694"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w:t>
      </w:r>
      <w:r w:rsidR="00FC21E2" w:rsidRPr="001D4909">
        <w:rPr>
          <w:rFonts w:ascii="Times New Roman" w:hAnsi="Times New Roman" w:cs="Times New Roman"/>
          <w:sz w:val="28"/>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FC21E2" w:rsidRPr="001D4909">
        <w:rPr>
          <w:rFonts w:ascii="Times New Roman" w:hAnsi="Times New Roman" w:cs="Times New Roman"/>
          <w:bCs/>
          <w:sz w:val="28"/>
          <w:szCs w:val="28"/>
          <w:lang w:val="uk-UA"/>
        </w:rPr>
        <w:t> </w:t>
      </w:r>
    </w:p>
    <w:p w:rsidR="001D4909" w:rsidRPr="001D4909" w:rsidRDefault="00FC21E2" w:rsidP="00887789">
      <w:pPr>
        <w:spacing w:line="276" w:lineRule="auto"/>
        <w:jc w:val="both"/>
        <w:rPr>
          <w:rFonts w:ascii="Times New Roman" w:hAnsi="Times New Roman" w:cs="Times New Roman"/>
          <w:bCs/>
          <w:iCs/>
          <w:sz w:val="28"/>
          <w:szCs w:val="28"/>
        </w:rPr>
      </w:pPr>
      <w:r w:rsidRPr="001D4909">
        <w:rPr>
          <w:rFonts w:ascii="Times New Roman" w:hAnsi="Times New Roman" w:cs="Times New Roman"/>
          <w:bCs/>
          <w:iCs/>
          <w:sz w:val="28"/>
          <w:szCs w:val="28"/>
          <w:lang w:val="uk-UA"/>
        </w:rPr>
        <w:t xml:space="preserve">згідно </w:t>
      </w:r>
      <w:r w:rsidR="001D4909" w:rsidRPr="001D4909">
        <w:rPr>
          <w:rFonts w:ascii="Times New Roman" w:hAnsi="Times New Roman" w:cs="Times New Roman"/>
          <w:bCs/>
          <w:iCs/>
          <w:sz w:val="28"/>
          <w:szCs w:val="28"/>
        </w:rPr>
        <w:t xml:space="preserve">ДК 021:2015 - 09130000-9 - </w:t>
      </w:r>
      <w:proofErr w:type="spellStart"/>
      <w:r w:rsidR="001D4909" w:rsidRPr="001D4909">
        <w:rPr>
          <w:rFonts w:ascii="Times New Roman" w:hAnsi="Times New Roman" w:cs="Times New Roman"/>
          <w:bCs/>
          <w:iCs/>
          <w:sz w:val="28"/>
          <w:szCs w:val="28"/>
        </w:rPr>
        <w:t>Нафта</w:t>
      </w:r>
      <w:proofErr w:type="spellEnd"/>
      <w:r w:rsidR="001D4909" w:rsidRPr="001D4909">
        <w:rPr>
          <w:rFonts w:ascii="Times New Roman" w:hAnsi="Times New Roman" w:cs="Times New Roman"/>
          <w:bCs/>
          <w:iCs/>
          <w:sz w:val="28"/>
          <w:szCs w:val="28"/>
        </w:rPr>
        <w:t xml:space="preserve"> і </w:t>
      </w:r>
      <w:proofErr w:type="spellStart"/>
      <w:r w:rsidR="001D4909" w:rsidRPr="001D4909">
        <w:rPr>
          <w:rFonts w:ascii="Times New Roman" w:hAnsi="Times New Roman" w:cs="Times New Roman"/>
          <w:bCs/>
          <w:iCs/>
          <w:sz w:val="28"/>
          <w:szCs w:val="28"/>
        </w:rPr>
        <w:t>дистиляти</w:t>
      </w:r>
      <w:proofErr w:type="spellEnd"/>
      <w:r w:rsidR="001D4909" w:rsidRPr="001D4909">
        <w:rPr>
          <w:rFonts w:ascii="Times New Roman" w:hAnsi="Times New Roman" w:cs="Times New Roman"/>
          <w:bCs/>
          <w:iCs/>
          <w:sz w:val="28"/>
          <w:szCs w:val="28"/>
        </w:rPr>
        <w:t xml:space="preserve"> (Бензин А-95 в талонах)</w:t>
      </w:r>
    </w:p>
    <w:p w:rsidR="00FC21E2"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w:t>
      </w:r>
      <w:r w:rsidR="00FC21E2" w:rsidRPr="001D4909">
        <w:rPr>
          <w:rFonts w:ascii="Times New Roman" w:hAnsi="Times New Roman" w:cs="Times New Roman"/>
          <w:sz w:val="28"/>
          <w:szCs w:val="28"/>
          <w:lang w:val="uk-UA"/>
        </w:rPr>
        <w:t>Вид та ідентифікатор процедури закупівлі:</w:t>
      </w:r>
    </w:p>
    <w:p w:rsidR="00FC21E2" w:rsidRPr="001D4909" w:rsidRDefault="00604694"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 xml:space="preserve">Запит пропозицій постачальників </w:t>
      </w:r>
      <w:r w:rsidR="00FC21E2" w:rsidRPr="001D4909">
        <w:rPr>
          <w:rFonts w:ascii="Times New Roman" w:hAnsi="Times New Roman" w:cs="Times New Roman"/>
          <w:bCs/>
          <w:iCs/>
          <w:sz w:val="28"/>
          <w:szCs w:val="28"/>
          <w:lang w:val="uk-UA"/>
        </w:rPr>
        <w:t> </w:t>
      </w:r>
      <w:r w:rsidR="002F09AC" w:rsidRPr="002F09AC">
        <w:rPr>
          <w:rFonts w:ascii="Arial" w:hAnsi="Arial" w:cs="Arial"/>
          <w:color w:val="555555"/>
          <w:sz w:val="20"/>
          <w:szCs w:val="20"/>
          <w:shd w:val="clear" w:color="auto" w:fill="F3F7FA"/>
        </w:rPr>
        <w:t> </w:t>
      </w:r>
      <w:hyperlink r:id="rId5" w:history="1">
        <w:r w:rsidR="002F09AC" w:rsidRPr="002F09AC">
          <w:rPr>
            <w:rStyle w:val="a6"/>
            <w:rFonts w:ascii="Arial" w:hAnsi="Arial" w:cs="Arial"/>
            <w:b/>
            <w:bCs/>
            <w:sz w:val="20"/>
            <w:szCs w:val="20"/>
            <w:shd w:val="clear" w:color="auto" w:fill="F3F7FA"/>
          </w:rPr>
          <w:t>UA-P-2024-05-15-009262-a</w:t>
        </w:r>
      </w:hyperlink>
      <w:r w:rsidRPr="001D4909">
        <w:rPr>
          <w:rFonts w:ascii="Times New Roman" w:hAnsi="Times New Roman" w:cs="Times New Roman"/>
          <w:bCs/>
          <w:iCs/>
          <w:sz w:val="28"/>
          <w:szCs w:val="28"/>
          <w:lang w:val="uk-UA"/>
        </w:rPr>
        <w:t>. </w:t>
      </w:r>
    </w:p>
    <w:p w:rsidR="00FC21E2" w:rsidRPr="001D4909" w:rsidRDefault="00604694"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w:t>
      </w:r>
      <w:r w:rsidR="00FC21E2" w:rsidRPr="001D4909">
        <w:rPr>
          <w:rFonts w:ascii="Times New Roman" w:hAnsi="Times New Roman" w:cs="Times New Roman"/>
          <w:sz w:val="28"/>
          <w:szCs w:val="28"/>
          <w:lang w:val="uk-UA"/>
        </w:rPr>
        <w:t>Очікувана вартість та обґрунтуван</w:t>
      </w:r>
      <w:r w:rsidRPr="001D4909">
        <w:rPr>
          <w:rFonts w:ascii="Times New Roman" w:hAnsi="Times New Roman" w:cs="Times New Roman"/>
          <w:sz w:val="28"/>
          <w:szCs w:val="28"/>
          <w:lang w:val="uk-UA"/>
        </w:rPr>
        <w:t xml:space="preserve">ня очікуваної вартості предмета </w:t>
      </w:r>
      <w:r w:rsidR="00FC21E2" w:rsidRPr="001D4909">
        <w:rPr>
          <w:rFonts w:ascii="Times New Roman" w:hAnsi="Times New Roman" w:cs="Times New Roman"/>
          <w:sz w:val="28"/>
          <w:szCs w:val="28"/>
          <w:lang w:val="uk-UA"/>
        </w:rPr>
        <w:t>закупівлі:</w:t>
      </w:r>
    </w:p>
    <w:p w:rsidR="00FC21E2" w:rsidRPr="001D4909" w:rsidRDefault="002F09AC" w:rsidP="00887789">
      <w:pPr>
        <w:spacing w:line="276" w:lineRule="auto"/>
        <w:jc w:val="both"/>
        <w:rPr>
          <w:rFonts w:ascii="Times New Roman" w:hAnsi="Times New Roman" w:cs="Times New Roman"/>
          <w:sz w:val="28"/>
          <w:szCs w:val="28"/>
          <w:lang w:val="uk-UA"/>
        </w:rPr>
      </w:pPr>
      <w:r>
        <w:rPr>
          <w:rFonts w:ascii="Times New Roman" w:hAnsi="Times New Roman" w:cs="Times New Roman"/>
          <w:bCs/>
          <w:iCs/>
          <w:sz w:val="28"/>
          <w:szCs w:val="28"/>
          <w:lang w:val="uk-UA"/>
        </w:rPr>
        <w:t>26220</w:t>
      </w:r>
      <w:r w:rsidR="00FC21E2" w:rsidRPr="001D4909">
        <w:rPr>
          <w:rFonts w:ascii="Times New Roman" w:hAnsi="Times New Roman" w:cs="Times New Roman"/>
          <w:bCs/>
          <w:iCs/>
          <w:sz w:val="28"/>
          <w:szCs w:val="28"/>
          <w:lang w:val="uk-UA"/>
        </w:rPr>
        <w:t>,00 гривен (</w:t>
      </w:r>
      <w:r w:rsidR="00454E0B">
        <w:rPr>
          <w:rFonts w:ascii="Times New Roman" w:hAnsi="Times New Roman" w:cs="Times New Roman"/>
          <w:bCs/>
          <w:iCs/>
          <w:sz w:val="28"/>
          <w:szCs w:val="28"/>
          <w:lang w:val="uk-UA"/>
        </w:rPr>
        <w:t xml:space="preserve">двадцять шість тисяч двісті двадцять </w:t>
      </w:r>
      <w:bookmarkStart w:id="0" w:name="_GoBack"/>
      <w:bookmarkEnd w:id="0"/>
      <w:r w:rsidR="004F1AFE">
        <w:rPr>
          <w:rFonts w:ascii="Times New Roman" w:hAnsi="Times New Roman" w:cs="Times New Roman"/>
          <w:bCs/>
          <w:iCs/>
          <w:sz w:val="28"/>
          <w:szCs w:val="28"/>
          <w:lang w:val="uk-UA"/>
        </w:rPr>
        <w:t>грн.</w:t>
      </w:r>
      <w:r w:rsidR="00FC21E2" w:rsidRPr="001D4909">
        <w:rPr>
          <w:rFonts w:ascii="Times New Roman" w:hAnsi="Times New Roman" w:cs="Times New Roman"/>
          <w:bCs/>
          <w:iCs/>
          <w:sz w:val="28"/>
          <w:szCs w:val="28"/>
          <w:lang w:val="uk-UA"/>
        </w:rPr>
        <w:t xml:space="preserve"> 00 копійок) з ПДВ.</w:t>
      </w:r>
    </w:p>
    <w:p w:rsidR="00FC21E2" w:rsidRPr="001D4909" w:rsidRDefault="00FC21E2" w:rsidP="00887789">
      <w:pPr>
        <w:spacing w:line="276" w:lineRule="auto"/>
        <w:ind w:firstLine="360"/>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Визначення очікуваної вартості предмета закупівлі обумовлене статистичним аналізом</w:t>
      </w:r>
      <w:r w:rsidR="005B5610" w:rsidRPr="001D4909">
        <w:rPr>
          <w:rFonts w:ascii="Times New Roman" w:hAnsi="Times New Roman" w:cs="Times New Roman"/>
          <w:sz w:val="28"/>
          <w:szCs w:val="28"/>
          <w:lang w:val="uk-UA"/>
        </w:rPr>
        <w:t xml:space="preserve"> ціни</w:t>
      </w:r>
      <w:r w:rsidR="001D2201" w:rsidRPr="001D4909">
        <w:rPr>
          <w:rFonts w:ascii="Times New Roman" w:hAnsi="Times New Roman" w:cs="Times New Roman"/>
          <w:sz w:val="28"/>
          <w:szCs w:val="28"/>
          <w:lang w:val="uk-UA"/>
        </w:rPr>
        <w:t xml:space="preserve"> палива станом на </w:t>
      </w:r>
      <w:r w:rsidR="004F1AFE">
        <w:rPr>
          <w:rFonts w:ascii="Times New Roman" w:hAnsi="Times New Roman" w:cs="Times New Roman"/>
          <w:sz w:val="28"/>
          <w:szCs w:val="28"/>
          <w:lang w:val="uk-UA"/>
        </w:rPr>
        <w:t>дату</w:t>
      </w:r>
      <w:r w:rsidRPr="001D4909">
        <w:rPr>
          <w:rFonts w:ascii="Times New Roman" w:hAnsi="Times New Roman" w:cs="Times New Roman"/>
          <w:sz w:val="28"/>
          <w:szCs w:val="28"/>
          <w:lang w:val="uk-UA"/>
        </w:rPr>
        <w:t xml:space="preserve"> </w:t>
      </w:r>
      <w:r w:rsidR="004F1AFE">
        <w:rPr>
          <w:rFonts w:ascii="Times New Roman" w:hAnsi="Times New Roman" w:cs="Times New Roman"/>
          <w:sz w:val="28"/>
          <w:szCs w:val="28"/>
          <w:lang w:val="uk-UA"/>
        </w:rPr>
        <w:t xml:space="preserve">оголошення </w:t>
      </w:r>
      <w:r w:rsidRPr="001D4909">
        <w:rPr>
          <w:rFonts w:ascii="Times New Roman" w:hAnsi="Times New Roman" w:cs="Times New Roman"/>
          <w:sz w:val="28"/>
          <w:szCs w:val="28"/>
          <w:lang w:val="uk-UA"/>
        </w:rPr>
        <w:t>закупівлі з</w:t>
      </w:r>
      <w:r w:rsidR="004F1AFE">
        <w:rPr>
          <w:rFonts w:ascii="Times New Roman" w:hAnsi="Times New Roman" w:cs="Times New Roman"/>
          <w:sz w:val="28"/>
          <w:szCs w:val="28"/>
          <w:lang w:val="uk-UA"/>
        </w:rPr>
        <w:t xml:space="preserve"> урахуванням офіційних статистичних даних Мінфіну з</w:t>
      </w:r>
      <w:r w:rsidR="004F1AFE" w:rsidRPr="001D4909">
        <w:rPr>
          <w:rFonts w:ascii="Times New Roman" w:hAnsi="Times New Roman" w:cs="Times New Roman"/>
          <w:sz w:val="28"/>
          <w:szCs w:val="28"/>
          <w:lang w:val="uk-UA"/>
        </w:rPr>
        <w:t xml:space="preserve"> сайту </w:t>
      </w:r>
      <w:r w:rsidR="004F1AFE">
        <w:rPr>
          <w:rFonts w:ascii="Times New Roman" w:hAnsi="Times New Roman" w:cs="Times New Roman"/>
          <w:sz w:val="28"/>
          <w:szCs w:val="28"/>
          <w:lang w:val="en-US"/>
        </w:rPr>
        <w:t>https</w:t>
      </w:r>
      <w:r w:rsidR="004F1AFE">
        <w:rPr>
          <w:rFonts w:ascii="Times New Roman" w:hAnsi="Times New Roman" w:cs="Times New Roman"/>
          <w:sz w:val="28"/>
          <w:szCs w:val="28"/>
          <w:lang w:val="uk-UA"/>
        </w:rPr>
        <w:t>:</w:t>
      </w:r>
      <w:r w:rsidR="004F1AFE" w:rsidRPr="004F1AFE">
        <w:rPr>
          <w:rFonts w:ascii="Times New Roman" w:hAnsi="Times New Roman" w:cs="Times New Roman"/>
          <w:sz w:val="28"/>
          <w:szCs w:val="28"/>
          <w:lang w:val="uk-UA"/>
        </w:rPr>
        <w:t>//</w:t>
      </w:r>
      <w:r w:rsidR="004F1AFE">
        <w:rPr>
          <w:rFonts w:ascii="Times New Roman" w:hAnsi="Times New Roman" w:cs="Times New Roman"/>
          <w:sz w:val="28"/>
          <w:szCs w:val="28"/>
          <w:lang w:val="en-US"/>
        </w:rPr>
        <w:t>index</w:t>
      </w:r>
      <w:r w:rsidR="004F1AFE" w:rsidRPr="004F1AFE">
        <w:rPr>
          <w:rFonts w:ascii="Times New Roman" w:hAnsi="Times New Roman" w:cs="Times New Roman"/>
          <w:sz w:val="28"/>
          <w:szCs w:val="28"/>
          <w:lang w:val="uk-UA"/>
        </w:rPr>
        <w:t>.</w:t>
      </w:r>
      <w:r w:rsidR="004F1AFE" w:rsidRPr="001D4909">
        <w:rPr>
          <w:rFonts w:ascii="Times New Roman" w:hAnsi="Times New Roman" w:cs="Times New Roman"/>
          <w:sz w:val="28"/>
          <w:szCs w:val="28"/>
          <w:lang w:val="uk-UA"/>
        </w:rPr>
        <w:t>minfin.com.ua</w:t>
      </w:r>
      <w:r w:rsidR="004F1AFE">
        <w:rPr>
          <w:rFonts w:ascii="Times New Roman" w:hAnsi="Times New Roman" w:cs="Times New Roman"/>
          <w:sz w:val="28"/>
          <w:szCs w:val="28"/>
          <w:lang w:val="uk-UA"/>
        </w:rPr>
        <w:t xml:space="preserve"> та згідно з діючими ринковими цінами</w:t>
      </w:r>
      <w:r w:rsidRPr="001D4909">
        <w:rPr>
          <w:rFonts w:ascii="Times New Roman" w:hAnsi="Times New Roman" w:cs="Times New Roman"/>
          <w:sz w:val="28"/>
          <w:szCs w:val="28"/>
          <w:lang w:val="uk-UA"/>
        </w:rPr>
        <w:t>.</w:t>
      </w:r>
    </w:p>
    <w:p w:rsidR="00642318" w:rsidRDefault="00642318" w:rsidP="00642318">
      <w:pPr>
        <w:pStyle w:val="a5"/>
        <w:spacing w:line="276" w:lineRule="auto"/>
        <w:jc w:val="both"/>
        <w:rPr>
          <w:rFonts w:ascii="Times New Roman" w:hAnsi="Times New Roman" w:cs="Times New Roman"/>
          <w:sz w:val="28"/>
          <w:szCs w:val="28"/>
          <w:lang w:val="uk-UA"/>
        </w:rPr>
      </w:pPr>
    </w:p>
    <w:p w:rsidR="00FC21E2" w:rsidRPr="001D4909" w:rsidRDefault="00FC21E2" w:rsidP="00887789">
      <w:pPr>
        <w:pStyle w:val="a5"/>
        <w:numPr>
          <w:ilvl w:val="0"/>
          <w:numId w:val="2"/>
        </w:num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lastRenderedPageBreak/>
        <w:t>Розмір бюджетного призначення:</w:t>
      </w:r>
    </w:p>
    <w:p w:rsidR="00FC21E2" w:rsidRPr="001D4909" w:rsidRDefault="00824289" w:rsidP="00887789">
      <w:pPr>
        <w:spacing w:line="276" w:lineRule="auto"/>
        <w:jc w:val="both"/>
        <w:rPr>
          <w:rFonts w:ascii="Times New Roman" w:hAnsi="Times New Roman" w:cs="Times New Roman"/>
          <w:sz w:val="28"/>
          <w:szCs w:val="28"/>
          <w:lang w:val="uk-UA"/>
        </w:rPr>
      </w:pPr>
      <w:r>
        <w:rPr>
          <w:rFonts w:ascii="Times New Roman" w:hAnsi="Times New Roman" w:cs="Times New Roman"/>
          <w:bCs/>
          <w:iCs/>
          <w:sz w:val="28"/>
          <w:szCs w:val="28"/>
          <w:lang w:val="uk-UA"/>
        </w:rPr>
        <w:t>26220</w:t>
      </w:r>
      <w:r w:rsidR="00B16B11" w:rsidRPr="001D4909">
        <w:rPr>
          <w:rFonts w:ascii="Times New Roman" w:hAnsi="Times New Roman" w:cs="Times New Roman"/>
          <w:bCs/>
          <w:iCs/>
          <w:sz w:val="28"/>
          <w:szCs w:val="28"/>
          <w:lang w:val="uk-UA"/>
        </w:rPr>
        <w:t>,00 гривен (</w:t>
      </w:r>
      <w:r>
        <w:rPr>
          <w:rFonts w:ascii="Times New Roman" w:hAnsi="Times New Roman" w:cs="Times New Roman"/>
          <w:bCs/>
          <w:iCs/>
          <w:sz w:val="28"/>
          <w:szCs w:val="28"/>
          <w:lang w:val="uk-UA"/>
        </w:rPr>
        <w:t>двадцять шість тисяч двісті двадцять</w:t>
      </w:r>
      <w:r w:rsidR="004F1AFE">
        <w:rPr>
          <w:rFonts w:ascii="Times New Roman" w:hAnsi="Times New Roman" w:cs="Times New Roman"/>
          <w:bCs/>
          <w:iCs/>
          <w:sz w:val="28"/>
          <w:szCs w:val="28"/>
          <w:lang w:val="uk-UA"/>
        </w:rPr>
        <w:t xml:space="preserve"> грн.</w:t>
      </w:r>
      <w:r w:rsidR="004F1AFE" w:rsidRPr="001D4909">
        <w:rPr>
          <w:rFonts w:ascii="Times New Roman" w:hAnsi="Times New Roman" w:cs="Times New Roman"/>
          <w:bCs/>
          <w:iCs/>
          <w:sz w:val="28"/>
          <w:szCs w:val="28"/>
          <w:lang w:val="uk-UA"/>
        </w:rPr>
        <w:t xml:space="preserve"> 00 копійок</w:t>
      </w:r>
      <w:r w:rsidR="00B16B11" w:rsidRPr="001D4909">
        <w:rPr>
          <w:rFonts w:ascii="Times New Roman" w:hAnsi="Times New Roman" w:cs="Times New Roman"/>
          <w:bCs/>
          <w:iCs/>
          <w:sz w:val="28"/>
          <w:szCs w:val="28"/>
          <w:lang w:val="uk-UA"/>
        </w:rPr>
        <w:t>) з ПДВ.</w:t>
      </w:r>
      <w:r w:rsidR="00B16B11" w:rsidRPr="001D4909">
        <w:rPr>
          <w:rFonts w:ascii="Times New Roman" w:hAnsi="Times New Roman" w:cs="Times New Roman"/>
          <w:sz w:val="28"/>
          <w:szCs w:val="28"/>
          <w:lang w:val="uk-UA"/>
        </w:rPr>
        <w:t xml:space="preserve"> згідно </w:t>
      </w:r>
      <w:r w:rsidR="0037448A">
        <w:rPr>
          <w:rFonts w:ascii="Times New Roman" w:hAnsi="Times New Roman" w:cs="Times New Roman"/>
          <w:sz w:val="28"/>
          <w:szCs w:val="28"/>
          <w:lang w:val="uk-UA"/>
        </w:rPr>
        <w:t>з кошторисним призначенням</w:t>
      </w:r>
      <w:r w:rsidR="00FC21E2" w:rsidRPr="001D4909">
        <w:rPr>
          <w:rFonts w:ascii="Times New Roman" w:hAnsi="Times New Roman" w:cs="Times New Roman"/>
          <w:sz w:val="28"/>
          <w:szCs w:val="28"/>
          <w:lang w:val="uk-UA"/>
        </w:rPr>
        <w:t xml:space="preserve"> у 202</w:t>
      </w:r>
      <w:r w:rsidR="00B16B11" w:rsidRPr="001D4909">
        <w:rPr>
          <w:rFonts w:ascii="Times New Roman" w:hAnsi="Times New Roman" w:cs="Times New Roman"/>
          <w:sz w:val="28"/>
          <w:szCs w:val="28"/>
          <w:lang w:val="uk-UA"/>
        </w:rPr>
        <w:t>4</w:t>
      </w:r>
      <w:r w:rsidR="00FC21E2" w:rsidRPr="001D4909">
        <w:rPr>
          <w:rFonts w:ascii="Times New Roman" w:hAnsi="Times New Roman" w:cs="Times New Roman"/>
          <w:sz w:val="28"/>
          <w:szCs w:val="28"/>
          <w:lang w:val="uk-UA"/>
        </w:rPr>
        <w:t xml:space="preserve"> році </w:t>
      </w:r>
      <w:r w:rsidR="0037448A">
        <w:rPr>
          <w:rFonts w:ascii="Times New Roman" w:hAnsi="Times New Roman" w:cs="Times New Roman"/>
          <w:sz w:val="28"/>
          <w:szCs w:val="28"/>
          <w:lang w:val="uk-UA"/>
        </w:rPr>
        <w:t xml:space="preserve">на придбання палива </w:t>
      </w:r>
      <w:r w:rsidR="00B16B11" w:rsidRPr="001D4909">
        <w:rPr>
          <w:rFonts w:ascii="Times New Roman" w:hAnsi="Times New Roman" w:cs="Times New Roman"/>
          <w:sz w:val="28"/>
          <w:szCs w:val="28"/>
          <w:lang w:val="uk-UA"/>
        </w:rPr>
        <w:t xml:space="preserve"> </w:t>
      </w:r>
      <w:r w:rsidR="0037448A">
        <w:rPr>
          <w:rFonts w:ascii="Times New Roman" w:hAnsi="Times New Roman" w:cs="Times New Roman"/>
          <w:sz w:val="28"/>
          <w:szCs w:val="28"/>
          <w:lang w:val="uk-UA"/>
        </w:rPr>
        <w:t xml:space="preserve">для </w:t>
      </w:r>
      <w:r w:rsidR="00B16B11" w:rsidRPr="001D4909">
        <w:rPr>
          <w:rFonts w:ascii="Times New Roman" w:hAnsi="Times New Roman" w:cs="Times New Roman"/>
          <w:sz w:val="28"/>
          <w:szCs w:val="28"/>
          <w:lang w:val="uk-UA"/>
        </w:rPr>
        <w:t>службов</w:t>
      </w:r>
      <w:r w:rsidR="0037448A">
        <w:rPr>
          <w:rFonts w:ascii="Times New Roman" w:hAnsi="Times New Roman" w:cs="Times New Roman"/>
          <w:sz w:val="28"/>
          <w:szCs w:val="28"/>
          <w:lang w:val="uk-UA"/>
        </w:rPr>
        <w:t>их</w:t>
      </w:r>
      <w:r w:rsidR="00B16B11" w:rsidRPr="001D4909">
        <w:rPr>
          <w:rFonts w:ascii="Times New Roman" w:hAnsi="Times New Roman" w:cs="Times New Roman"/>
          <w:sz w:val="28"/>
          <w:szCs w:val="28"/>
          <w:lang w:val="uk-UA"/>
        </w:rPr>
        <w:t xml:space="preserve"> автомобіл</w:t>
      </w:r>
      <w:r w:rsidR="0037448A">
        <w:rPr>
          <w:rFonts w:ascii="Times New Roman" w:hAnsi="Times New Roman" w:cs="Times New Roman"/>
          <w:sz w:val="28"/>
          <w:szCs w:val="28"/>
          <w:lang w:val="uk-UA"/>
        </w:rPr>
        <w:t>ів</w:t>
      </w:r>
      <w:r w:rsidR="00B16B11" w:rsidRPr="001D4909">
        <w:rPr>
          <w:rFonts w:ascii="Times New Roman" w:hAnsi="Times New Roman" w:cs="Times New Roman"/>
          <w:sz w:val="28"/>
          <w:szCs w:val="28"/>
          <w:lang w:val="uk-UA"/>
        </w:rPr>
        <w:t xml:space="preserve"> районної ради</w:t>
      </w:r>
      <w:r w:rsidR="00FC21E2" w:rsidRPr="001D4909">
        <w:rPr>
          <w:rFonts w:ascii="Times New Roman" w:hAnsi="Times New Roman" w:cs="Times New Roman"/>
          <w:sz w:val="28"/>
          <w:szCs w:val="28"/>
          <w:lang w:val="uk-UA"/>
        </w:rPr>
        <w:t>.</w:t>
      </w:r>
    </w:p>
    <w:p w:rsidR="00FC21E2" w:rsidRPr="001D4909" w:rsidRDefault="001D4909" w:rsidP="00887789">
      <w:pPr>
        <w:pStyle w:val="a5"/>
        <w:numPr>
          <w:ilvl w:val="0"/>
          <w:numId w:val="1"/>
        </w:num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Термін постачання</w:t>
      </w:r>
      <w:r w:rsidR="00FC21E2" w:rsidRPr="001D4909">
        <w:rPr>
          <w:rFonts w:ascii="Times New Roman" w:hAnsi="Times New Roman" w:cs="Times New Roman"/>
          <w:bCs/>
          <w:iCs/>
          <w:sz w:val="28"/>
          <w:szCs w:val="28"/>
          <w:lang w:val="uk-UA"/>
        </w:rPr>
        <w:t xml:space="preserve"> з дати </w:t>
      </w:r>
      <w:r w:rsidR="00B16B11" w:rsidRPr="001D4909">
        <w:rPr>
          <w:rFonts w:ascii="Times New Roman" w:hAnsi="Times New Roman" w:cs="Times New Roman"/>
          <w:bCs/>
          <w:iCs/>
          <w:sz w:val="28"/>
          <w:szCs w:val="28"/>
          <w:lang w:val="uk-UA"/>
        </w:rPr>
        <w:t>укладення договору по 31.12.2024</w:t>
      </w:r>
      <w:r w:rsidR="00FC21E2" w:rsidRPr="001D4909">
        <w:rPr>
          <w:rFonts w:ascii="Times New Roman" w:hAnsi="Times New Roman" w:cs="Times New Roman"/>
          <w:bCs/>
          <w:iCs/>
          <w:sz w:val="28"/>
          <w:szCs w:val="28"/>
          <w:lang w:val="uk-UA"/>
        </w:rPr>
        <w:t>.</w:t>
      </w:r>
    </w:p>
    <w:p w:rsidR="00604694" w:rsidRPr="001D4909" w:rsidRDefault="00604694" w:rsidP="00887789">
      <w:pPr>
        <w:pStyle w:val="a5"/>
        <w:spacing w:line="276" w:lineRule="auto"/>
        <w:jc w:val="both"/>
        <w:rPr>
          <w:rFonts w:ascii="Times New Roman" w:hAnsi="Times New Roman" w:cs="Times New Roman"/>
          <w:sz w:val="28"/>
          <w:szCs w:val="28"/>
          <w:lang w:val="uk-UA"/>
        </w:rPr>
      </w:pPr>
    </w:p>
    <w:p w:rsidR="00604694" w:rsidRPr="001D4909" w:rsidRDefault="00604694" w:rsidP="00887789">
      <w:pPr>
        <w:pStyle w:val="a5"/>
        <w:numPr>
          <w:ilvl w:val="0"/>
          <w:numId w:val="1"/>
        </w:num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Обґрунтування технічних та якісних характеристик предмета закупівлі:</w:t>
      </w:r>
      <w:r w:rsidRPr="001D4909">
        <w:rPr>
          <w:rFonts w:ascii="Times New Roman" w:hAnsi="Times New Roman" w:cs="Times New Roman"/>
          <w:iCs/>
          <w:sz w:val="28"/>
          <w:szCs w:val="28"/>
          <w:lang w:val="uk-UA"/>
        </w:rPr>
        <w:t> </w:t>
      </w:r>
    </w:p>
    <w:p w:rsidR="00FC21E2" w:rsidRPr="001D4909" w:rsidRDefault="00FC21E2" w:rsidP="00887789">
      <w:pPr>
        <w:spacing w:line="276" w:lineRule="auto"/>
        <w:ind w:firstLine="360"/>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За своїми характеристиками і показниками повинен відповідати ДСТУ 7687:2</w:t>
      </w:r>
      <w:r w:rsidR="00824289">
        <w:rPr>
          <w:rFonts w:ascii="Times New Roman" w:hAnsi="Times New Roman" w:cs="Times New Roman"/>
          <w:sz w:val="28"/>
          <w:szCs w:val="28"/>
          <w:lang w:val="uk-UA"/>
        </w:rPr>
        <w:t xml:space="preserve">015 «Бензини автомобільні Євро. </w:t>
      </w:r>
      <w:r w:rsidRPr="001D4909">
        <w:rPr>
          <w:rFonts w:ascii="Times New Roman" w:hAnsi="Times New Roman" w:cs="Times New Roman"/>
          <w:sz w:val="28"/>
          <w:szCs w:val="28"/>
          <w:lang w:val="uk-UA"/>
        </w:rPr>
        <w:t>Технічні умови» та Технічному регламенту щодо вимог до автомобільних бензинів, дизельного, суднових та котельних палив. Показники якості повинні відповідати значенням норм за екологічним класом Євро5. Бензин має бути виготовлений на нафтовій основі, без додавання етанолу. </w:t>
      </w:r>
    </w:p>
    <w:p w:rsidR="00FC21E2" w:rsidRPr="001D4909" w:rsidRDefault="00FC21E2" w:rsidP="00887789">
      <w:pPr>
        <w:spacing w:line="276" w:lineRule="auto"/>
        <w:ind w:firstLine="360"/>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Товар повинен відповідати Технічному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927.</w:t>
      </w:r>
    </w:p>
    <w:p w:rsidR="001D4909" w:rsidRPr="0037448A" w:rsidRDefault="003205FC" w:rsidP="00887789">
      <w:pPr>
        <w:spacing w:line="276" w:lineRule="auto"/>
        <w:ind w:firstLine="360"/>
        <w:jc w:val="both"/>
        <w:rPr>
          <w:rFonts w:ascii="Times New Roman" w:hAnsi="Times New Roman" w:cs="Times New Roman"/>
          <w:sz w:val="28"/>
          <w:szCs w:val="28"/>
          <w:lang w:val="uk-UA"/>
        </w:rPr>
      </w:pPr>
      <w:r w:rsidRPr="0037448A">
        <w:rPr>
          <w:rFonts w:ascii="Times New Roman" w:hAnsi="Times New Roman" w:cs="Times New Roman"/>
          <w:sz w:val="28"/>
          <w:szCs w:val="28"/>
          <w:lang w:val="uk-UA"/>
        </w:rPr>
        <w:t>Крім того</w:t>
      </w:r>
      <w:r w:rsidR="001D4909" w:rsidRPr="00824289">
        <w:rPr>
          <w:rFonts w:ascii="Times New Roman" w:hAnsi="Times New Roman" w:cs="Times New Roman"/>
          <w:sz w:val="28"/>
          <w:szCs w:val="28"/>
          <w:lang w:val="uk-UA"/>
        </w:rPr>
        <w:t xml:space="preserve"> </w:t>
      </w:r>
      <w:r w:rsidR="0037448A" w:rsidRPr="0037448A">
        <w:rPr>
          <w:rFonts w:ascii="Times New Roman" w:hAnsi="Times New Roman" w:cs="Times New Roman"/>
          <w:sz w:val="28"/>
          <w:szCs w:val="28"/>
          <w:lang w:val="uk-UA"/>
        </w:rPr>
        <w:t>передача нафтопродуктів здійснюється</w:t>
      </w:r>
      <w:r w:rsidR="001D4909" w:rsidRPr="0037448A">
        <w:rPr>
          <w:rFonts w:ascii="Times New Roman" w:hAnsi="Times New Roman" w:cs="Times New Roman"/>
          <w:sz w:val="28"/>
          <w:szCs w:val="28"/>
          <w:lang w:val="uk-UA"/>
        </w:rPr>
        <w:t xml:space="preserve"> через талони на пальне номіналом по 10 літрів та/або 20 літрів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1. Термін дії талонів повинен бути не менше 1 року. У разі завершення терміну дії талонів Постачальник зобов’язується продовжити їх термін дії або замінити на інші та відпускати паливо по талонах з АЗС до повного використання талонів Покупцем.</w:t>
      </w:r>
    </w:p>
    <w:p w:rsidR="001D4909" w:rsidRPr="001D4909" w:rsidRDefault="001D4909"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w:t>
      </w:r>
      <w:r w:rsidRPr="001D4909">
        <w:rPr>
          <w:rFonts w:ascii="Times New Roman" w:hAnsi="Times New Roman" w:cs="Times New Roman"/>
          <w:sz w:val="28"/>
          <w:szCs w:val="28"/>
          <w:lang w:val="uk-UA"/>
        </w:rPr>
        <w:tab/>
        <w:t>2. Розповсюдження дії талонів - в межах території України на яких Учасник гарантує заправку транспортних засобів Замовника.</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3. Учасник повинен мати власну (по договорам оренди, зберігання) розширену мережу АЗС по всій території Україні з обов’язковим розташування АЗС на території Лубенського району Полтавської області.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4. Талони повинні містити на</w:t>
      </w:r>
      <w:r w:rsidR="00824289">
        <w:rPr>
          <w:rFonts w:ascii="Times New Roman" w:hAnsi="Times New Roman" w:cs="Times New Roman"/>
          <w:sz w:val="28"/>
          <w:szCs w:val="28"/>
          <w:lang w:val="uk-UA"/>
        </w:rPr>
        <w:t>зву мережі АЗС або бренд АЗС, по</w:t>
      </w:r>
      <w:r w:rsidRPr="001D4909">
        <w:rPr>
          <w:rFonts w:ascii="Times New Roman" w:hAnsi="Times New Roman" w:cs="Times New Roman"/>
          <w:sz w:val="28"/>
          <w:szCs w:val="28"/>
          <w:lang w:val="uk-UA"/>
        </w:rPr>
        <w:t xml:space="preserve"> яких буде здійснюватися відпуск палива. Талони, що пропонуються Учасником, мають бути єдиного зразку (єдиного бренду) Учасника.</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5. При виявленні Замовником дефектів талонів Постачальник повинен змінити талони в асортименті та кількості вказаній в письмовій заявці Замовника протягом п'яти робочих днів з дня отримання відповідної заявки.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lastRenderedPageBreak/>
        <w:t xml:space="preserve">6. Замовник має право звернутися за підтвердженням якості нафтопродуктів до державних органів або відповідних експертних установ, організацій та здійснити перевірку якості з будь- якої АЗС, що зазначені у пропозиції переможця (Постачальника).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7. Форма оплати: 100% післяплата. Розрахунки здійснюються в національній валюті у безготівковій формі шляхом перерахування грошових коштів Покупцем на банківський рахунок Постачальника на протязі 10 банківських днів з моменту отримання Товару згідно видаткової накладної.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8.Переможець процедури закупівлі під час укладення договору про закупівлю повинен надати відповідну інформацію про право підписання договору про закупівлю.</w:t>
      </w:r>
    </w:p>
    <w:p w:rsidR="001D4909" w:rsidRPr="001D4909" w:rsidRDefault="001D4909"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w:t>
      </w:r>
      <w:r w:rsidRPr="001D4909">
        <w:rPr>
          <w:rFonts w:ascii="Times New Roman" w:hAnsi="Times New Roman" w:cs="Times New Roman"/>
          <w:sz w:val="28"/>
          <w:szCs w:val="28"/>
          <w:lang w:val="uk-UA"/>
        </w:rPr>
        <w:tab/>
        <w:t xml:space="preserve">9. Поставка талонів здійснюється Покупцю по місцезнаходженню офісу Постачальника в межах м. Лубни уповноваженій особі Покупця на підставі довіреності, у разі іншого місцезнаходження офісу Постачальника - по місцезнаходженню Покупця за адресою: площа Академіка Олексія Бекетова, буд. 19, місто Лубни, Полтавська область, Україна, 37500  (доставка здійснюється Постачальником за власні кошти). </w:t>
      </w:r>
    </w:p>
    <w:p w:rsid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10. Постачальник гарантує, що Бензин, який буде відвантажуватися за цим договором Замовнику через мережу АЗС не має походження з Російської Федерації/Республіки Білорусь.</w:t>
      </w:r>
    </w:p>
    <w:p w:rsidR="0037448A" w:rsidRPr="001D4909" w:rsidRDefault="0037448A" w:rsidP="00887789">
      <w:pPr>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забезпечення якості предмета закупівлі на Постачальника покладається обов’язок забезпечення контролю якості кожної партії пального, що постачається Покупцю, та своєчасної заміни неякісного товару. </w:t>
      </w:r>
    </w:p>
    <w:p w:rsidR="002F09AC" w:rsidRDefault="00FC21E2"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Посилання на закупівлю</w:t>
      </w:r>
      <w:r w:rsidR="00642318">
        <w:rPr>
          <w:rFonts w:ascii="Times New Roman" w:hAnsi="Times New Roman" w:cs="Times New Roman"/>
          <w:sz w:val="28"/>
          <w:szCs w:val="28"/>
          <w:lang w:val="uk-UA"/>
        </w:rPr>
        <w:t>:</w:t>
      </w:r>
      <w:r w:rsidRPr="001D4909">
        <w:rPr>
          <w:rFonts w:ascii="Times New Roman" w:hAnsi="Times New Roman" w:cs="Times New Roman"/>
          <w:sz w:val="28"/>
          <w:szCs w:val="28"/>
          <w:lang w:val="uk-UA"/>
        </w:rPr>
        <w:t> </w:t>
      </w:r>
      <w:hyperlink r:id="rId6" w:history="1">
        <w:r w:rsidR="002F09AC" w:rsidRPr="00A9715D">
          <w:rPr>
            <w:rStyle w:val="a6"/>
            <w:rFonts w:ascii="Times New Roman" w:hAnsi="Times New Roman" w:cs="Times New Roman"/>
            <w:sz w:val="28"/>
            <w:szCs w:val="28"/>
            <w:lang w:val="uk-UA"/>
          </w:rPr>
          <w:t>https://gov.e-tender.ua/tender/naftoprodukti-ta-elektroenergiya/UA-2024-05-15-007633-a-dk-021-2015-09130000-9-nafta-i-dystylyaty-benzyn-a-95-v-talonax</w:t>
        </w:r>
      </w:hyperlink>
    </w:p>
    <w:p w:rsidR="0037448A" w:rsidRDefault="00FF6FFF" w:rsidP="00887789">
      <w:pPr>
        <w:spacing w:line="276" w:lineRule="auto"/>
        <w:ind w:firstLine="708"/>
        <w:jc w:val="both"/>
        <w:rPr>
          <w:rFonts w:ascii="Times New Roman" w:hAnsi="Times New Roman" w:cs="Times New Roman"/>
          <w:i/>
          <w:iCs/>
          <w:sz w:val="24"/>
          <w:szCs w:val="24"/>
          <w:lang w:val="uk-UA"/>
        </w:rPr>
      </w:pPr>
      <w:r>
        <w:rPr>
          <w:rFonts w:ascii="Times New Roman" w:hAnsi="Times New Roman" w:cs="Times New Roman"/>
          <w:b/>
          <w:iCs/>
          <w:sz w:val="24"/>
          <w:szCs w:val="24"/>
          <w:lang w:val="uk-UA"/>
        </w:rPr>
        <w:t xml:space="preserve"> </w:t>
      </w:r>
      <w:r w:rsidR="0037448A" w:rsidRPr="00642318">
        <w:rPr>
          <w:rFonts w:ascii="Times New Roman" w:hAnsi="Times New Roman" w:cs="Times New Roman"/>
          <w:b/>
          <w:iCs/>
          <w:sz w:val="24"/>
          <w:szCs w:val="24"/>
          <w:lang w:val="uk-UA"/>
        </w:rPr>
        <w:t>Примітка:</w:t>
      </w:r>
      <w:r w:rsidR="0037448A" w:rsidRPr="00642318">
        <w:rPr>
          <w:rFonts w:ascii="Times New Roman" w:hAnsi="Times New Roman" w:cs="Times New Roman"/>
          <w:iCs/>
          <w:sz w:val="24"/>
          <w:szCs w:val="24"/>
          <w:lang w:val="uk-UA"/>
        </w:rPr>
        <w:t xml:space="preserve"> </w:t>
      </w:r>
      <w:r w:rsidR="0037448A" w:rsidRPr="00642318">
        <w:rPr>
          <w:rFonts w:ascii="Times New Roman" w:hAnsi="Times New Roman" w:cs="Times New Roman"/>
          <w:i/>
          <w:iCs/>
          <w:sz w:val="24"/>
          <w:szCs w:val="24"/>
          <w:lang w:val="uk-UA"/>
        </w:rPr>
        <w:t xml:space="preserve">будь яке посилання на конкретну торгівельну марку чи фірму, патент, конструкцію, або тип предмета закупівлі, джерело його походження </w:t>
      </w:r>
      <w:r w:rsidR="00642318" w:rsidRPr="00642318">
        <w:rPr>
          <w:rFonts w:ascii="Times New Roman" w:hAnsi="Times New Roman" w:cs="Times New Roman"/>
          <w:i/>
          <w:iCs/>
          <w:sz w:val="24"/>
          <w:szCs w:val="24"/>
          <w:lang w:val="uk-UA"/>
        </w:rPr>
        <w:t>або виробника в цій закупівлі застосовується із виразом «або еквівалент».</w:t>
      </w:r>
    </w:p>
    <w:p w:rsidR="002F09AC" w:rsidRDefault="002F09AC" w:rsidP="00887789">
      <w:pPr>
        <w:spacing w:line="276" w:lineRule="auto"/>
        <w:ind w:firstLine="708"/>
        <w:jc w:val="both"/>
        <w:rPr>
          <w:rFonts w:ascii="Times New Roman" w:hAnsi="Times New Roman" w:cs="Times New Roman"/>
          <w:i/>
          <w:iCs/>
          <w:sz w:val="24"/>
          <w:szCs w:val="24"/>
          <w:lang w:val="uk-UA"/>
        </w:rPr>
      </w:pPr>
    </w:p>
    <w:sectPr w:rsidR="002F0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340"/>
    <w:multiLevelType w:val="hybridMultilevel"/>
    <w:tmpl w:val="B0DEA9D0"/>
    <w:lvl w:ilvl="0" w:tplc="2FBEE69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48062E"/>
    <w:multiLevelType w:val="hybridMultilevel"/>
    <w:tmpl w:val="073CD670"/>
    <w:lvl w:ilvl="0" w:tplc="82F0B1F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562485"/>
    <w:multiLevelType w:val="hybridMultilevel"/>
    <w:tmpl w:val="C4EC1306"/>
    <w:lvl w:ilvl="0" w:tplc="D2FE09A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5E6D54"/>
    <w:multiLevelType w:val="hybridMultilevel"/>
    <w:tmpl w:val="CAD6F0E4"/>
    <w:lvl w:ilvl="0" w:tplc="44F6DFF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40"/>
    <w:rsid w:val="001D2201"/>
    <w:rsid w:val="001D4909"/>
    <w:rsid w:val="002A3DC6"/>
    <w:rsid w:val="002F09AC"/>
    <w:rsid w:val="003205FC"/>
    <w:rsid w:val="0037448A"/>
    <w:rsid w:val="00454E0B"/>
    <w:rsid w:val="004F1AFE"/>
    <w:rsid w:val="005B5610"/>
    <w:rsid w:val="00604694"/>
    <w:rsid w:val="00642318"/>
    <w:rsid w:val="007F30B1"/>
    <w:rsid w:val="00824289"/>
    <w:rsid w:val="00887789"/>
    <w:rsid w:val="00897540"/>
    <w:rsid w:val="008B7854"/>
    <w:rsid w:val="00AB7B53"/>
    <w:rsid w:val="00B025C2"/>
    <w:rsid w:val="00B16A32"/>
    <w:rsid w:val="00B16B11"/>
    <w:rsid w:val="00BE05F4"/>
    <w:rsid w:val="00E61F13"/>
    <w:rsid w:val="00FC21E2"/>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2762"/>
  <w15:chartTrackingRefBased/>
  <w15:docId w15:val="{C99C50EA-C401-48D7-905F-F261BA95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5F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205FC"/>
    <w:rPr>
      <w:rFonts w:ascii="Segoe UI" w:hAnsi="Segoe UI" w:cs="Segoe UI"/>
      <w:sz w:val="18"/>
      <w:szCs w:val="18"/>
    </w:rPr>
  </w:style>
  <w:style w:type="paragraph" w:styleId="a5">
    <w:name w:val="List Paragraph"/>
    <w:basedOn w:val="a"/>
    <w:uiPriority w:val="34"/>
    <w:qFormat/>
    <w:rsid w:val="00604694"/>
    <w:pPr>
      <w:ind w:left="720"/>
      <w:contextualSpacing/>
    </w:pPr>
  </w:style>
  <w:style w:type="character" w:styleId="a6">
    <w:name w:val="Hyperlink"/>
    <w:basedOn w:val="a0"/>
    <w:uiPriority w:val="99"/>
    <w:unhideWhenUsed/>
    <w:rsid w:val="003744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058674">
      <w:bodyDiv w:val="1"/>
      <w:marLeft w:val="0"/>
      <w:marRight w:val="0"/>
      <w:marTop w:val="0"/>
      <w:marBottom w:val="0"/>
      <w:divBdr>
        <w:top w:val="none" w:sz="0" w:space="0" w:color="auto"/>
        <w:left w:val="none" w:sz="0" w:space="0" w:color="auto"/>
        <w:bottom w:val="none" w:sz="0" w:space="0" w:color="auto"/>
        <w:right w:val="none" w:sz="0" w:space="0" w:color="auto"/>
      </w:divBdr>
      <w:divsChild>
        <w:div w:id="949314104">
          <w:marLeft w:val="0"/>
          <w:marRight w:val="0"/>
          <w:marTop w:val="30"/>
          <w:marBottom w:val="150"/>
          <w:divBdr>
            <w:top w:val="none" w:sz="0" w:space="0" w:color="auto"/>
            <w:left w:val="none" w:sz="0" w:space="0" w:color="auto"/>
            <w:bottom w:val="single" w:sz="6" w:space="4" w:color="EEEEEE"/>
            <w:right w:val="none" w:sz="0" w:space="0" w:color="auto"/>
          </w:divBdr>
        </w:div>
        <w:div w:id="377946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e-tender.ua/tender/naftoprodukti-ta-elektroenergiya/UA-2024-05-15-007633-a-dk-021-2015-09130000-9-nafta-i-dystylyaty-benzyn-a-95-v-talonax" TargetMode="External"/><Relationship Id="rId5" Type="http://schemas.openxmlformats.org/officeDocument/2006/relationships/hyperlink" Target="https://gov.e-tender.ua/planDetails/f12bdcf3a7e242fcbaf438f9d0fe974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2024-05-16T05:56:00Z</cp:lastPrinted>
  <dcterms:created xsi:type="dcterms:W3CDTF">2024-04-03T07:58:00Z</dcterms:created>
  <dcterms:modified xsi:type="dcterms:W3CDTF">2024-05-16T06:03:00Z</dcterms:modified>
</cp:coreProperties>
</file>