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B3" w:rsidRPr="009A01A2" w:rsidRDefault="00C24EB3" w:rsidP="0094324E">
      <w:pPr>
        <w:tabs>
          <w:tab w:val="left" w:pos="10206"/>
        </w:tabs>
        <w:spacing w:line="360" w:lineRule="auto"/>
        <w:jc w:val="center"/>
        <w:rPr>
          <w:b/>
          <w:lang w:val="uk-UA"/>
        </w:rPr>
      </w:pPr>
    </w:p>
    <w:p w:rsidR="00C24EB3" w:rsidRDefault="00C24EB3" w:rsidP="00C24EB3">
      <w:pPr>
        <w:tabs>
          <w:tab w:val="left" w:pos="10206"/>
        </w:tabs>
        <w:jc w:val="center"/>
        <w:rPr>
          <w:b/>
        </w:rPr>
      </w:pPr>
      <w:r w:rsidRPr="00C54F18">
        <w:rPr>
          <w:noProof/>
        </w:rPr>
        <w:drawing>
          <wp:inline distT="0" distB="0" distL="0" distR="0">
            <wp:extent cx="670560" cy="807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93" t="26192" r="22324" b="1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EB3" w:rsidRDefault="00C24EB3" w:rsidP="00C24EB3">
      <w:pPr>
        <w:pStyle w:val="a4"/>
        <w:rPr>
          <w:b/>
          <w:bCs/>
          <w:sz w:val="20"/>
          <w:szCs w:val="20"/>
          <w:lang w:val="uk-UA"/>
        </w:rPr>
      </w:pPr>
    </w:p>
    <w:p w:rsidR="00C24EB3" w:rsidRDefault="00C24EB3" w:rsidP="00C24EB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ЛУБЕНСЬКА РАЙОННА РАДА</w:t>
      </w:r>
    </w:p>
    <w:p w:rsidR="00C24EB3" w:rsidRDefault="00C24EB3" w:rsidP="00C24EB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C24EB3" w:rsidRDefault="00112792" w:rsidP="00C24EB3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Чотир</w:t>
      </w:r>
      <w:r w:rsidR="004403FD">
        <w:rPr>
          <w:b/>
          <w:lang w:val="uk-UA"/>
        </w:rPr>
        <w:t>на</w:t>
      </w:r>
      <w:r w:rsidR="00534058">
        <w:rPr>
          <w:b/>
          <w:lang w:val="uk-UA"/>
        </w:rPr>
        <w:t xml:space="preserve">дцята </w:t>
      </w:r>
      <w:r w:rsidR="00C24EB3">
        <w:rPr>
          <w:b/>
          <w:lang w:val="uk-UA"/>
        </w:rPr>
        <w:t>сесія восьмого скликання</w:t>
      </w:r>
    </w:p>
    <w:p w:rsidR="007E0069" w:rsidRDefault="007E0069" w:rsidP="00C24EB3">
      <w:pPr>
        <w:spacing w:line="360" w:lineRule="auto"/>
        <w:jc w:val="center"/>
        <w:rPr>
          <w:b/>
          <w:sz w:val="28"/>
          <w:szCs w:val="28"/>
        </w:rPr>
      </w:pPr>
    </w:p>
    <w:p w:rsidR="00C24EB3" w:rsidRDefault="00C24EB3" w:rsidP="00C24EB3">
      <w:pPr>
        <w:spacing w:line="360" w:lineRule="auto"/>
        <w:jc w:val="center"/>
        <w:rPr>
          <w:b/>
          <w:sz w:val="28"/>
          <w:szCs w:val="28"/>
        </w:rPr>
      </w:pPr>
      <w:r w:rsidRPr="007815D0">
        <w:rPr>
          <w:b/>
          <w:sz w:val="28"/>
          <w:szCs w:val="28"/>
        </w:rPr>
        <w:t>Р І Ш Е Н Н Я</w:t>
      </w:r>
    </w:p>
    <w:p w:rsidR="007E0069" w:rsidRPr="007815D0" w:rsidRDefault="007E0069" w:rsidP="00C24EB3">
      <w:pPr>
        <w:spacing w:line="360" w:lineRule="auto"/>
        <w:jc w:val="center"/>
        <w:rPr>
          <w:b/>
          <w:sz w:val="28"/>
          <w:szCs w:val="28"/>
        </w:rPr>
      </w:pPr>
    </w:p>
    <w:p w:rsidR="00C24EB3" w:rsidRPr="00296A60" w:rsidRDefault="00C431CE" w:rsidP="00B92DEC">
      <w:pPr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від </w:t>
      </w:r>
      <w:r w:rsidR="00B92DEC">
        <w:rPr>
          <w:sz w:val="28"/>
          <w:szCs w:val="28"/>
          <w:lang w:val="uk-UA"/>
        </w:rPr>
        <w:t>22</w:t>
      </w:r>
      <w:r w:rsidR="00534058">
        <w:rPr>
          <w:sz w:val="28"/>
          <w:szCs w:val="28"/>
          <w:lang w:val="uk-UA"/>
        </w:rPr>
        <w:t xml:space="preserve"> </w:t>
      </w:r>
      <w:r w:rsidR="00112792">
        <w:rPr>
          <w:sz w:val="28"/>
          <w:szCs w:val="28"/>
          <w:lang w:val="uk-UA"/>
        </w:rPr>
        <w:t>берез</w:t>
      </w:r>
      <w:r w:rsidR="00534058">
        <w:rPr>
          <w:sz w:val="28"/>
          <w:szCs w:val="28"/>
          <w:lang w:val="uk-UA"/>
        </w:rPr>
        <w:t>ня</w:t>
      </w:r>
      <w:r w:rsidR="00CF20E8">
        <w:rPr>
          <w:sz w:val="28"/>
          <w:szCs w:val="28"/>
          <w:lang w:val="uk-UA"/>
        </w:rPr>
        <w:t xml:space="preserve"> </w:t>
      </w:r>
      <w:r w:rsidR="00C24EB3" w:rsidRPr="00296A60">
        <w:rPr>
          <w:sz w:val="28"/>
          <w:szCs w:val="28"/>
        </w:rPr>
        <w:t>20</w:t>
      </w:r>
      <w:r w:rsidR="00C24EB3" w:rsidRPr="00296A60">
        <w:rPr>
          <w:sz w:val="28"/>
          <w:szCs w:val="28"/>
          <w:lang w:val="uk-UA"/>
        </w:rPr>
        <w:t>2</w:t>
      </w:r>
      <w:r w:rsidR="00183ECF">
        <w:rPr>
          <w:sz w:val="28"/>
          <w:szCs w:val="28"/>
          <w:lang w:val="uk-UA"/>
        </w:rPr>
        <w:t>3</w:t>
      </w:r>
      <w:r w:rsidR="00C24EB3" w:rsidRPr="00296A60">
        <w:rPr>
          <w:sz w:val="28"/>
          <w:szCs w:val="28"/>
          <w:lang w:val="uk-UA"/>
        </w:rPr>
        <w:t xml:space="preserve"> р</w:t>
      </w:r>
      <w:r w:rsidR="00C24EB3" w:rsidRPr="00296A60">
        <w:rPr>
          <w:sz w:val="28"/>
          <w:szCs w:val="28"/>
        </w:rPr>
        <w:t xml:space="preserve">                 м. Лубни                                        № </w:t>
      </w:r>
      <w:r w:rsidR="00B92DEC">
        <w:rPr>
          <w:sz w:val="28"/>
          <w:szCs w:val="28"/>
          <w:lang w:val="uk-UA"/>
        </w:rPr>
        <w:t>210</w:t>
      </w:r>
      <w:bookmarkStart w:id="0" w:name="_GoBack"/>
      <w:bookmarkEnd w:id="0"/>
      <w:r w:rsidR="00CF20E8">
        <w:rPr>
          <w:sz w:val="28"/>
          <w:szCs w:val="28"/>
          <w:lang w:val="uk-UA"/>
        </w:rPr>
        <w:t xml:space="preserve"> </w:t>
      </w:r>
      <w:r w:rsidR="00C24EB3" w:rsidRPr="00296A60">
        <w:rPr>
          <w:sz w:val="28"/>
          <w:szCs w:val="28"/>
        </w:rPr>
        <w:t xml:space="preserve">- </w:t>
      </w:r>
      <w:r w:rsidR="00534058">
        <w:rPr>
          <w:sz w:val="28"/>
          <w:szCs w:val="28"/>
          <w:lang w:val="en-US"/>
        </w:rPr>
        <w:t>X</w:t>
      </w:r>
      <w:r w:rsidR="009B5A9B" w:rsidRPr="00296A60">
        <w:rPr>
          <w:sz w:val="28"/>
          <w:szCs w:val="28"/>
          <w:lang w:val="en-US"/>
        </w:rPr>
        <w:t>I</w:t>
      </w:r>
      <w:r w:rsidR="00112792">
        <w:rPr>
          <w:sz w:val="28"/>
          <w:szCs w:val="28"/>
          <w:lang w:val="en-US"/>
        </w:rPr>
        <w:t>V</w:t>
      </w:r>
    </w:p>
    <w:p w:rsidR="00C24EB3" w:rsidRDefault="00C24EB3" w:rsidP="0094324E">
      <w:pPr>
        <w:tabs>
          <w:tab w:val="left" w:pos="10206"/>
        </w:tabs>
        <w:spacing w:line="360" w:lineRule="auto"/>
        <w:jc w:val="center"/>
        <w:rPr>
          <w:b/>
        </w:rPr>
      </w:pPr>
    </w:p>
    <w:p w:rsidR="007E0069" w:rsidRDefault="007E0069" w:rsidP="0094324E">
      <w:pPr>
        <w:tabs>
          <w:tab w:val="left" w:pos="10206"/>
        </w:tabs>
        <w:spacing w:line="360" w:lineRule="auto"/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4011CA" w:rsidTr="004011C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011CA" w:rsidRPr="004011CA" w:rsidRDefault="004011CA" w:rsidP="00112792">
            <w:pPr>
              <w:spacing w:line="360" w:lineRule="auto"/>
              <w:jc w:val="both"/>
              <w:rPr>
                <w:b/>
                <w:lang w:val="uk-UA"/>
              </w:rPr>
            </w:pPr>
            <w:r w:rsidRPr="004011CA">
              <w:rPr>
                <w:sz w:val="28"/>
                <w:szCs w:val="28"/>
              </w:rPr>
              <w:t xml:space="preserve">Про затвердження списку присяжних </w:t>
            </w:r>
            <w:r w:rsidR="00112792">
              <w:rPr>
                <w:sz w:val="28"/>
                <w:szCs w:val="28"/>
                <w:lang w:val="uk-UA"/>
              </w:rPr>
              <w:t>Лубе</w:t>
            </w:r>
            <w:r w:rsidRPr="004011CA">
              <w:rPr>
                <w:sz w:val="28"/>
                <w:szCs w:val="28"/>
              </w:rPr>
              <w:t xml:space="preserve">нського </w:t>
            </w:r>
            <w:r w:rsidR="00112792">
              <w:rPr>
                <w:sz w:val="28"/>
                <w:szCs w:val="28"/>
                <w:lang w:val="uk-UA"/>
              </w:rPr>
              <w:t>міськ</w:t>
            </w:r>
            <w:r w:rsidRPr="004011CA">
              <w:rPr>
                <w:sz w:val="28"/>
                <w:szCs w:val="28"/>
              </w:rPr>
              <w:t>районного суду Полтавської області</w:t>
            </w:r>
          </w:p>
        </w:tc>
      </w:tr>
    </w:tbl>
    <w:p w:rsidR="00C24EB3" w:rsidRDefault="00C24EB3" w:rsidP="004011CA">
      <w:pPr>
        <w:tabs>
          <w:tab w:val="left" w:pos="10206"/>
        </w:tabs>
        <w:spacing w:line="360" w:lineRule="auto"/>
        <w:jc w:val="both"/>
        <w:rPr>
          <w:b/>
        </w:rPr>
      </w:pPr>
    </w:p>
    <w:p w:rsidR="007E0069" w:rsidRDefault="007E0069" w:rsidP="004011CA">
      <w:pPr>
        <w:tabs>
          <w:tab w:val="left" w:pos="10206"/>
        </w:tabs>
        <w:spacing w:line="360" w:lineRule="auto"/>
        <w:jc w:val="both"/>
        <w:rPr>
          <w:b/>
        </w:rPr>
      </w:pPr>
    </w:p>
    <w:p w:rsidR="00DC376C" w:rsidRDefault="004011CA" w:rsidP="004011C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011CA">
        <w:rPr>
          <w:sz w:val="28"/>
          <w:szCs w:val="28"/>
          <w:lang w:val="uk-UA"/>
        </w:rPr>
        <w:t>Відповідно до ч</w:t>
      </w:r>
      <w:r w:rsidR="00430F5C">
        <w:rPr>
          <w:sz w:val="28"/>
          <w:szCs w:val="28"/>
          <w:lang w:val="uk-UA"/>
        </w:rPr>
        <w:t>астини 2 статті</w:t>
      </w:r>
      <w:r w:rsidRPr="004011CA">
        <w:rPr>
          <w:sz w:val="28"/>
          <w:szCs w:val="28"/>
          <w:lang w:val="uk-UA"/>
        </w:rPr>
        <w:t xml:space="preserve"> 43 Закону України «Про місцеве самоврядування в Україні», керуючись ст</w:t>
      </w:r>
      <w:r w:rsidR="00430F5C">
        <w:rPr>
          <w:sz w:val="28"/>
          <w:szCs w:val="28"/>
          <w:lang w:val="uk-UA"/>
        </w:rPr>
        <w:t>аттями</w:t>
      </w:r>
      <w:r w:rsidRPr="004011CA">
        <w:rPr>
          <w:sz w:val="28"/>
          <w:szCs w:val="28"/>
          <w:lang w:val="uk-UA"/>
        </w:rPr>
        <w:t xml:space="preserve"> </w:t>
      </w:r>
      <w:r w:rsidR="00C57F6F">
        <w:rPr>
          <w:sz w:val="28"/>
          <w:szCs w:val="28"/>
          <w:lang w:val="uk-UA"/>
        </w:rPr>
        <w:t xml:space="preserve">64, 65 та </w:t>
      </w:r>
      <w:r w:rsidRPr="004011CA">
        <w:rPr>
          <w:sz w:val="28"/>
          <w:szCs w:val="28"/>
          <w:lang w:val="uk-UA"/>
        </w:rPr>
        <w:t>п</w:t>
      </w:r>
      <w:r w:rsidR="00430F5C">
        <w:rPr>
          <w:sz w:val="28"/>
          <w:szCs w:val="28"/>
          <w:lang w:val="uk-UA"/>
        </w:rPr>
        <w:t xml:space="preserve">унктами </w:t>
      </w:r>
      <w:r w:rsidRPr="004011CA">
        <w:rPr>
          <w:sz w:val="28"/>
          <w:szCs w:val="28"/>
          <w:lang w:val="uk-UA"/>
        </w:rPr>
        <w:t xml:space="preserve">3 </w:t>
      </w:r>
      <w:r w:rsidR="00C57F6F">
        <w:rPr>
          <w:sz w:val="28"/>
          <w:szCs w:val="28"/>
          <w:lang w:val="uk-UA"/>
        </w:rPr>
        <w:t>і</w:t>
      </w:r>
      <w:r w:rsidRPr="004011CA">
        <w:rPr>
          <w:sz w:val="28"/>
          <w:szCs w:val="28"/>
          <w:lang w:val="uk-UA"/>
        </w:rPr>
        <w:t xml:space="preserve"> 3¹ Розділу</w:t>
      </w:r>
      <w:r w:rsidR="00430F5C">
        <w:rPr>
          <w:sz w:val="28"/>
          <w:szCs w:val="28"/>
          <w:lang w:val="uk-UA"/>
        </w:rPr>
        <w:t xml:space="preserve"> </w:t>
      </w:r>
      <w:r w:rsidRPr="004011CA">
        <w:rPr>
          <w:sz w:val="28"/>
          <w:szCs w:val="28"/>
          <w:lang w:val="uk-UA"/>
        </w:rPr>
        <w:t>XII</w:t>
      </w:r>
      <w:r w:rsidR="00430F5C">
        <w:rPr>
          <w:sz w:val="28"/>
          <w:szCs w:val="28"/>
          <w:lang w:val="uk-UA"/>
        </w:rPr>
        <w:t xml:space="preserve"> </w:t>
      </w:r>
      <w:r w:rsidRPr="004011CA">
        <w:rPr>
          <w:sz w:val="28"/>
          <w:szCs w:val="28"/>
          <w:lang w:val="uk-UA"/>
        </w:rPr>
        <w:t xml:space="preserve">Прикінцеві та перехідні положення Закону України «Про судоустрій </w:t>
      </w:r>
      <w:r>
        <w:rPr>
          <w:sz w:val="28"/>
          <w:szCs w:val="28"/>
          <w:lang w:val="uk-UA"/>
        </w:rPr>
        <w:t>і</w:t>
      </w:r>
      <w:r w:rsidRPr="004011CA">
        <w:rPr>
          <w:sz w:val="28"/>
          <w:szCs w:val="28"/>
          <w:lang w:val="uk-UA"/>
        </w:rPr>
        <w:t xml:space="preserve"> статус суддів», </w:t>
      </w:r>
      <w:r w:rsidR="008D6224">
        <w:rPr>
          <w:sz w:val="28"/>
          <w:szCs w:val="28"/>
          <w:lang w:val="uk-UA"/>
        </w:rPr>
        <w:t>розглянувши</w:t>
      </w:r>
      <w:r w:rsidRPr="004011CA">
        <w:rPr>
          <w:sz w:val="28"/>
          <w:szCs w:val="28"/>
          <w:lang w:val="uk-UA"/>
        </w:rPr>
        <w:t xml:space="preserve"> подання Територіального управління Державної судової адміністрації України в Полтавській області </w:t>
      </w:r>
      <w:r w:rsidR="00112792">
        <w:rPr>
          <w:sz w:val="28"/>
          <w:szCs w:val="28"/>
          <w:lang w:val="uk-UA"/>
        </w:rPr>
        <w:t xml:space="preserve">                          </w:t>
      </w:r>
      <w:r w:rsidR="003D33A7">
        <w:rPr>
          <w:sz w:val="28"/>
          <w:szCs w:val="28"/>
          <w:lang w:val="uk-UA"/>
        </w:rPr>
        <w:t xml:space="preserve">за </w:t>
      </w:r>
      <w:r w:rsidRPr="004011CA">
        <w:rPr>
          <w:sz w:val="28"/>
          <w:szCs w:val="28"/>
          <w:lang w:val="uk-UA"/>
        </w:rPr>
        <w:t>№ 03/1</w:t>
      </w:r>
      <w:r w:rsidR="00D9245D">
        <w:rPr>
          <w:sz w:val="28"/>
          <w:szCs w:val="28"/>
          <w:lang w:val="uk-UA"/>
        </w:rPr>
        <w:t>6</w:t>
      </w:r>
      <w:r w:rsidR="00112792">
        <w:rPr>
          <w:sz w:val="28"/>
          <w:szCs w:val="28"/>
          <w:lang w:val="uk-UA"/>
        </w:rPr>
        <w:t>60</w:t>
      </w:r>
      <w:r w:rsidRPr="004011CA">
        <w:rPr>
          <w:sz w:val="28"/>
          <w:szCs w:val="28"/>
          <w:lang w:val="uk-UA"/>
        </w:rPr>
        <w:t>/202</w:t>
      </w:r>
      <w:r w:rsidR="00D9245D">
        <w:rPr>
          <w:sz w:val="28"/>
          <w:szCs w:val="28"/>
          <w:lang w:val="uk-UA"/>
        </w:rPr>
        <w:t>2</w:t>
      </w:r>
      <w:r w:rsidRPr="004011CA">
        <w:rPr>
          <w:sz w:val="28"/>
          <w:szCs w:val="28"/>
          <w:lang w:val="uk-UA"/>
        </w:rPr>
        <w:t xml:space="preserve">-вих від </w:t>
      </w:r>
      <w:r w:rsidR="00112792">
        <w:rPr>
          <w:sz w:val="28"/>
          <w:szCs w:val="28"/>
          <w:lang w:val="uk-UA"/>
        </w:rPr>
        <w:t>2</w:t>
      </w:r>
      <w:r w:rsidR="00D9245D">
        <w:rPr>
          <w:sz w:val="28"/>
          <w:szCs w:val="28"/>
          <w:lang w:val="uk-UA"/>
        </w:rPr>
        <w:t>0.</w:t>
      </w:r>
      <w:r w:rsidRPr="004011CA">
        <w:rPr>
          <w:sz w:val="28"/>
          <w:szCs w:val="28"/>
          <w:lang w:val="uk-UA"/>
        </w:rPr>
        <w:t>0</w:t>
      </w:r>
      <w:r w:rsidR="00112792">
        <w:rPr>
          <w:sz w:val="28"/>
          <w:szCs w:val="28"/>
          <w:lang w:val="uk-UA"/>
        </w:rPr>
        <w:t>7</w:t>
      </w:r>
      <w:r w:rsidRPr="004011CA">
        <w:rPr>
          <w:sz w:val="28"/>
          <w:szCs w:val="28"/>
          <w:lang w:val="uk-UA"/>
        </w:rPr>
        <w:t>.202</w:t>
      </w:r>
      <w:r w:rsidR="00D9245D">
        <w:rPr>
          <w:sz w:val="28"/>
          <w:szCs w:val="28"/>
          <w:lang w:val="uk-UA"/>
        </w:rPr>
        <w:t>2</w:t>
      </w:r>
      <w:r w:rsidR="000D6F4B">
        <w:rPr>
          <w:sz w:val="28"/>
          <w:szCs w:val="28"/>
          <w:lang w:val="uk-UA"/>
        </w:rPr>
        <w:t>р.</w:t>
      </w:r>
      <w:r w:rsidR="003D33A7">
        <w:rPr>
          <w:sz w:val="28"/>
          <w:szCs w:val="28"/>
          <w:lang w:val="uk-UA"/>
        </w:rPr>
        <w:t xml:space="preserve"> та № 03/494/2023-вих від 07.02.2023р.</w:t>
      </w:r>
      <w:r w:rsidR="000D6F4B">
        <w:rPr>
          <w:sz w:val="28"/>
          <w:szCs w:val="28"/>
          <w:lang w:val="uk-UA"/>
        </w:rPr>
        <w:t xml:space="preserve">, </w:t>
      </w:r>
      <w:r w:rsidR="003D33A7">
        <w:rPr>
          <w:sz w:val="28"/>
          <w:szCs w:val="28"/>
          <w:lang w:val="uk-UA"/>
        </w:rPr>
        <w:t xml:space="preserve">а </w:t>
      </w:r>
      <w:r w:rsidR="00534058">
        <w:rPr>
          <w:sz w:val="28"/>
          <w:szCs w:val="28"/>
          <w:lang w:val="uk-UA"/>
        </w:rPr>
        <w:t>та</w:t>
      </w:r>
      <w:r w:rsidR="003D33A7">
        <w:rPr>
          <w:sz w:val="28"/>
          <w:szCs w:val="28"/>
          <w:lang w:val="uk-UA"/>
        </w:rPr>
        <w:t>кож</w:t>
      </w:r>
      <w:r w:rsidR="00534058">
        <w:rPr>
          <w:sz w:val="28"/>
          <w:szCs w:val="28"/>
          <w:lang w:val="uk-UA"/>
        </w:rPr>
        <w:t xml:space="preserve"> </w:t>
      </w:r>
      <w:r w:rsidR="00AB1FB9">
        <w:rPr>
          <w:sz w:val="28"/>
          <w:szCs w:val="28"/>
          <w:lang w:val="uk-UA"/>
        </w:rPr>
        <w:t xml:space="preserve">враховуючи </w:t>
      </w:r>
      <w:r w:rsidRPr="004011CA">
        <w:rPr>
          <w:sz w:val="28"/>
          <w:szCs w:val="28"/>
          <w:lang w:val="uk-UA"/>
        </w:rPr>
        <w:t>рекомендації постійної комісії Лубенської районної ради з питань дотримання законності, правопорядку та антикорупційної політики</w:t>
      </w:r>
      <w:r w:rsidR="00DC376C">
        <w:rPr>
          <w:sz w:val="28"/>
          <w:szCs w:val="28"/>
          <w:lang w:val="uk-UA"/>
        </w:rPr>
        <w:t>,</w:t>
      </w:r>
      <w:r w:rsidR="00DC376C" w:rsidRPr="00501640">
        <w:rPr>
          <w:sz w:val="28"/>
          <w:szCs w:val="28"/>
          <w:lang w:val="uk-UA"/>
        </w:rPr>
        <w:t xml:space="preserve"> районна рада</w:t>
      </w:r>
    </w:p>
    <w:p w:rsidR="00112792" w:rsidRDefault="00112792" w:rsidP="0094324E">
      <w:pPr>
        <w:spacing w:line="360" w:lineRule="auto"/>
        <w:rPr>
          <w:sz w:val="28"/>
          <w:szCs w:val="28"/>
          <w:lang w:val="uk-UA"/>
        </w:rPr>
      </w:pPr>
    </w:p>
    <w:p w:rsidR="000A5A1D" w:rsidRDefault="000A5A1D" w:rsidP="0094324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4011CA" w:rsidRPr="004011CA" w:rsidRDefault="004011CA" w:rsidP="004011C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4011CA">
        <w:rPr>
          <w:sz w:val="28"/>
          <w:szCs w:val="28"/>
          <w:lang w:val="uk-UA"/>
        </w:rPr>
        <w:t>Затвердити список</w:t>
      </w:r>
      <w:r w:rsidR="00BA64A2">
        <w:rPr>
          <w:sz w:val="28"/>
          <w:szCs w:val="28"/>
          <w:lang w:val="uk-UA"/>
        </w:rPr>
        <w:t xml:space="preserve"> </w:t>
      </w:r>
      <w:r w:rsidRPr="004011CA">
        <w:rPr>
          <w:sz w:val="28"/>
          <w:szCs w:val="28"/>
          <w:lang w:val="uk-UA"/>
        </w:rPr>
        <w:t>присяжних</w:t>
      </w:r>
      <w:r w:rsidR="000D6F4B" w:rsidRPr="000D6F4B">
        <w:rPr>
          <w:sz w:val="28"/>
          <w:szCs w:val="28"/>
          <w:lang w:val="uk-UA"/>
        </w:rPr>
        <w:t xml:space="preserve"> </w:t>
      </w:r>
      <w:r w:rsidR="00112792">
        <w:rPr>
          <w:sz w:val="28"/>
          <w:szCs w:val="28"/>
          <w:lang w:val="uk-UA"/>
        </w:rPr>
        <w:t>Лубе</w:t>
      </w:r>
      <w:r w:rsidR="000D6F4B">
        <w:rPr>
          <w:sz w:val="28"/>
          <w:szCs w:val="28"/>
          <w:lang w:val="uk-UA"/>
        </w:rPr>
        <w:t xml:space="preserve">нського </w:t>
      </w:r>
      <w:r w:rsidR="00112792">
        <w:rPr>
          <w:sz w:val="28"/>
          <w:szCs w:val="28"/>
          <w:lang w:val="uk-UA"/>
        </w:rPr>
        <w:t>міськ</w:t>
      </w:r>
      <w:r w:rsidR="000D6F4B">
        <w:rPr>
          <w:sz w:val="28"/>
          <w:szCs w:val="28"/>
          <w:lang w:val="uk-UA"/>
        </w:rPr>
        <w:t>районного суду Полтавської області</w:t>
      </w:r>
      <w:r w:rsidRPr="004011CA">
        <w:rPr>
          <w:sz w:val="28"/>
          <w:szCs w:val="28"/>
          <w:lang w:val="uk-UA"/>
        </w:rPr>
        <w:t xml:space="preserve"> </w:t>
      </w:r>
      <w:r w:rsidR="008D6224">
        <w:rPr>
          <w:sz w:val="28"/>
          <w:szCs w:val="28"/>
          <w:lang w:val="uk-UA"/>
        </w:rPr>
        <w:t>(</w:t>
      </w:r>
      <w:r w:rsidRPr="004011CA">
        <w:rPr>
          <w:sz w:val="28"/>
          <w:szCs w:val="28"/>
          <w:lang w:val="uk-UA"/>
        </w:rPr>
        <w:t>додається</w:t>
      </w:r>
      <w:r w:rsidR="008D6224">
        <w:rPr>
          <w:sz w:val="28"/>
          <w:szCs w:val="28"/>
          <w:lang w:val="uk-UA"/>
        </w:rPr>
        <w:t>)</w:t>
      </w:r>
      <w:r w:rsidRPr="004011CA">
        <w:rPr>
          <w:sz w:val="28"/>
          <w:szCs w:val="28"/>
          <w:lang w:val="uk-UA"/>
        </w:rPr>
        <w:t>.</w:t>
      </w:r>
    </w:p>
    <w:p w:rsidR="004011CA" w:rsidRDefault="004011CA" w:rsidP="004011C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011CA">
        <w:rPr>
          <w:sz w:val="28"/>
          <w:szCs w:val="28"/>
          <w:lang w:val="uk-UA"/>
        </w:rPr>
        <w:lastRenderedPageBreak/>
        <w:t>2. Контроль за виконанням цього рішення покласти на постійну комісію районної ради з питань дотримання законності, правопорядку та антикорупційної політики.</w:t>
      </w:r>
    </w:p>
    <w:p w:rsidR="00CF20E8" w:rsidRPr="004011CA" w:rsidRDefault="00CF20E8" w:rsidP="004011C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4324E" w:rsidRDefault="0094324E" w:rsidP="0094324E">
      <w:pPr>
        <w:rPr>
          <w:lang w:val="uk-UA"/>
        </w:rPr>
      </w:pPr>
    </w:p>
    <w:p w:rsidR="00667597" w:rsidRDefault="0094324E" w:rsidP="004011CA">
      <w:pPr>
        <w:spacing w:line="360" w:lineRule="auto"/>
        <w:jc w:val="both"/>
        <w:rPr>
          <w:sz w:val="28"/>
          <w:szCs w:val="28"/>
          <w:lang w:val="uk-UA"/>
        </w:rPr>
      </w:pPr>
      <w:r w:rsidRPr="00D106CC">
        <w:rPr>
          <w:sz w:val="28"/>
          <w:szCs w:val="28"/>
          <w:lang w:val="uk-UA"/>
        </w:rPr>
        <w:t xml:space="preserve">Голова районної ради                                              </w:t>
      </w:r>
      <w:r w:rsidR="007E0069">
        <w:rPr>
          <w:sz w:val="28"/>
          <w:szCs w:val="28"/>
          <w:lang w:val="uk-UA"/>
        </w:rPr>
        <w:t xml:space="preserve">                </w:t>
      </w:r>
      <w:r w:rsidR="00BC17DC">
        <w:rPr>
          <w:sz w:val="28"/>
          <w:szCs w:val="28"/>
          <w:lang w:val="uk-UA"/>
        </w:rPr>
        <w:t>Тетяна КАЧАНЕНКО</w:t>
      </w:r>
    </w:p>
    <w:p w:rsidR="007E0069" w:rsidRDefault="007E0069" w:rsidP="007E0069">
      <w:pPr>
        <w:tabs>
          <w:tab w:val="left" w:pos="1236"/>
        </w:tabs>
        <w:rPr>
          <w:rFonts w:eastAsia="Times New Roman"/>
          <w:color w:val="000000"/>
          <w:sz w:val="28"/>
          <w:szCs w:val="28"/>
        </w:rPr>
      </w:pPr>
    </w:p>
    <w:sectPr w:rsidR="007E0069" w:rsidSect="0053405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BE" w:rsidRDefault="000D11BE" w:rsidP="00534058">
      <w:r>
        <w:separator/>
      </w:r>
    </w:p>
  </w:endnote>
  <w:endnote w:type="continuationSeparator" w:id="0">
    <w:p w:rsidR="000D11BE" w:rsidRDefault="000D11BE" w:rsidP="0053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BE" w:rsidRDefault="000D11BE" w:rsidP="00534058">
      <w:r>
        <w:separator/>
      </w:r>
    </w:p>
  </w:footnote>
  <w:footnote w:type="continuationSeparator" w:id="0">
    <w:p w:rsidR="000D11BE" w:rsidRDefault="000D11BE" w:rsidP="00534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948957"/>
      <w:docPartObj>
        <w:docPartGallery w:val="Page Numbers (Top of Page)"/>
        <w:docPartUnique/>
      </w:docPartObj>
    </w:sdtPr>
    <w:sdtEndPr/>
    <w:sdtContent>
      <w:p w:rsidR="00534058" w:rsidRDefault="005340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DEC">
          <w:rPr>
            <w:noProof/>
          </w:rPr>
          <w:t>2</w:t>
        </w:r>
        <w:r>
          <w:fldChar w:fldCharType="end"/>
        </w:r>
      </w:p>
    </w:sdtContent>
  </w:sdt>
  <w:p w:rsidR="00534058" w:rsidRDefault="0053405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8F"/>
    <w:multiLevelType w:val="hybridMultilevel"/>
    <w:tmpl w:val="E7BA8E08"/>
    <w:lvl w:ilvl="0" w:tplc="CE3C85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849329C"/>
    <w:multiLevelType w:val="hybridMultilevel"/>
    <w:tmpl w:val="85E2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D424F"/>
    <w:multiLevelType w:val="hybridMultilevel"/>
    <w:tmpl w:val="A5680C38"/>
    <w:lvl w:ilvl="0" w:tplc="AA3099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181"/>
    <w:rsid w:val="000355E7"/>
    <w:rsid w:val="000862C8"/>
    <w:rsid w:val="000A5A1D"/>
    <w:rsid w:val="000D11BE"/>
    <w:rsid w:val="000D6F4B"/>
    <w:rsid w:val="000E141C"/>
    <w:rsid w:val="001072B8"/>
    <w:rsid w:val="00112792"/>
    <w:rsid w:val="00183ECF"/>
    <w:rsid w:val="00207714"/>
    <w:rsid w:val="0029383B"/>
    <w:rsid w:val="00296A60"/>
    <w:rsid w:val="00315252"/>
    <w:rsid w:val="00346157"/>
    <w:rsid w:val="003C164A"/>
    <w:rsid w:val="003D33A7"/>
    <w:rsid w:val="004011CA"/>
    <w:rsid w:val="00430F5C"/>
    <w:rsid w:val="004403FD"/>
    <w:rsid w:val="00467B46"/>
    <w:rsid w:val="00522DEB"/>
    <w:rsid w:val="00533E4A"/>
    <w:rsid w:val="00534058"/>
    <w:rsid w:val="005C09EA"/>
    <w:rsid w:val="00667597"/>
    <w:rsid w:val="00787521"/>
    <w:rsid w:val="007B1580"/>
    <w:rsid w:val="007E0069"/>
    <w:rsid w:val="008D6224"/>
    <w:rsid w:val="009242F8"/>
    <w:rsid w:val="00931116"/>
    <w:rsid w:val="0094324E"/>
    <w:rsid w:val="009A01A2"/>
    <w:rsid w:val="009B5A9B"/>
    <w:rsid w:val="009C07AB"/>
    <w:rsid w:val="009C2BF4"/>
    <w:rsid w:val="00A16BEE"/>
    <w:rsid w:val="00A233C3"/>
    <w:rsid w:val="00A55181"/>
    <w:rsid w:val="00AB1FB9"/>
    <w:rsid w:val="00B87C30"/>
    <w:rsid w:val="00B92DEC"/>
    <w:rsid w:val="00BA64A2"/>
    <w:rsid w:val="00BC17DC"/>
    <w:rsid w:val="00BD1F2A"/>
    <w:rsid w:val="00C24EB3"/>
    <w:rsid w:val="00C431CE"/>
    <w:rsid w:val="00C512AF"/>
    <w:rsid w:val="00C57F6F"/>
    <w:rsid w:val="00CF15AD"/>
    <w:rsid w:val="00CF20E8"/>
    <w:rsid w:val="00D16030"/>
    <w:rsid w:val="00D9245D"/>
    <w:rsid w:val="00DC376C"/>
    <w:rsid w:val="00DD2627"/>
    <w:rsid w:val="00EA0479"/>
    <w:rsid w:val="00F25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F58A2-BBFA-4062-88E3-A19602BF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D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522DEB"/>
    <w:rPr>
      <w:sz w:val="28"/>
      <w:szCs w:val="28"/>
      <w:lang w:eastAsia="ru-RU"/>
    </w:rPr>
  </w:style>
  <w:style w:type="paragraph" w:styleId="a4">
    <w:name w:val="Title"/>
    <w:basedOn w:val="a"/>
    <w:link w:val="a3"/>
    <w:qFormat/>
    <w:rsid w:val="00522DEB"/>
    <w:pPr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Название Знак1"/>
    <w:basedOn w:val="a0"/>
    <w:uiPriority w:val="10"/>
    <w:rsid w:val="00522DE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0A5A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32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324E"/>
    <w:rPr>
      <w:rFonts w:ascii="Segoe UI" w:eastAsia="Calibr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401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34058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40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4058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405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40</cp:revision>
  <cp:lastPrinted>2023-03-21T07:19:00Z</cp:lastPrinted>
  <dcterms:created xsi:type="dcterms:W3CDTF">2021-05-13T10:32:00Z</dcterms:created>
  <dcterms:modified xsi:type="dcterms:W3CDTF">2023-03-21T07:19:00Z</dcterms:modified>
</cp:coreProperties>
</file>