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1B" w:rsidRPr="00C9197C" w:rsidRDefault="00EB3E1B" w:rsidP="00473F61">
      <w:pPr>
        <w:spacing w:after="0" w:line="360" w:lineRule="auto"/>
        <w:jc w:val="center"/>
        <w:rPr>
          <w:rFonts w:ascii="Times New Roman" w:hAnsi="Times New Roman" w:cs="Times New Roman"/>
          <w:b/>
          <w:sz w:val="28"/>
          <w:szCs w:val="28"/>
          <w:lang w:val="uk-UA"/>
        </w:rPr>
      </w:pPr>
      <w:r w:rsidRPr="00C9197C">
        <w:rPr>
          <w:rFonts w:ascii="Times New Roman" w:hAnsi="Times New Roman" w:cs="Times New Roman"/>
          <w:b/>
          <w:sz w:val="28"/>
          <w:szCs w:val="28"/>
          <w:lang w:val="uk-UA"/>
        </w:rPr>
        <w:t>Звіт голови Лубенської районної ради</w:t>
      </w:r>
    </w:p>
    <w:p w:rsidR="004E47BA" w:rsidRPr="00C9197C" w:rsidRDefault="00EB3E1B" w:rsidP="00473F61">
      <w:pPr>
        <w:spacing w:after="0" w:line="360" w:lineRule="auto"/>
        <w:jc w:val="center"/>
        <w:rPr>
          <w:rFonts w:ascii="Times New Roman" w:hAnsi="Times New Roman" w:cs="Times New Roman"/>
          <w:b/>
          <w:sz w:val="28"/>
          <w:szCs w:val="28"/>
          <w:lang w:val="uk-UA"/>
        </w:rPr>
      </w:pPr>
      <w:proofErr w:type="spellStart"/>
      <w:r w:rsidRPr="00C9197C">
        <w:rPr>
          <w:rFonts w:ascii="Times New Roman" w:hAnsi="Times New Roman" w:cs="Times New Roman"/>
          <w:b/>
          <w:sz w:val="28"/>
          <w:szCs w:val="28"/>
          <w:lang w:val="uk-UA"/>
        </w:rPr>
        <w:t>Качаненко</w:t>
      </w:r>
      <w:proofErr w:type="spellEnd"/>
      <w:r w:rsidRPr="00C9197C">
        <w:rPr>
          <w:rFonts w:ascii="Times New Roman" w:hAnsi="Times New Roman" w:cs="Times New Roman"/>
          <w:b/>
          <w:sz w:val="28"/>
          <w:szCs w:val="28"/>
          <w:lang w:val="uk-UA"/>
        </w:rPr>
        <w:t xml:space="preserve"> Тетяни Петрівни</w:t>
      </w:r>
    </w:p>
    <w:p w:rsidR="00152FA1" w:rsidRPr="00C9197C" w:rsidRDefault="00152FA1" w:rsidP="00473F61">
      <w:pPr>
        <w:spacing w:after="0" w:line="360" w:lineRule="auto"/>
        <w:jc w:val="center"/>
        <w:rPr>
          <w:rFonts w:ascii="Times New Roman" w:hAnsi="Times New Roman" w:cs="Times New Roman"/>
          <w:b/>
          <w:sz w:val="28"/>
          <w:szCs w:val="28"/>
          <w:lang w:val="uk-UA"/>
        </w:rPr>
      </w:pPr>
    </w:p>
    <w:p w:rsidR="00152FA1" w:rsidRDefault="00152FA1" w:rsidP="00152FA1">
      <w:pPr>
        <w:spacing w:after="0"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Завершився </w:t>
      </w:r>
      <w:r w:rsidR="00BD009F" w:rsidRPr="00C9197C">
        <w:rPr>
          <w:rFonts w:ascii="Times New Roman" w:hAnsi="Times New Roman" w:cs="Times New Roman"/>
          <w:sz w:val="28"/>
          <w:szCs w:val="28"/>
          <w:lang w:val="uk-UA"/>
        </w:rPr>
        <w:t xml:space="preserve">ще один рік діяльності Лубенської районної ради восьмого скликання, четвертий рік нашої спільної праці. </w:t>
      </w:r>
      <w:r w:rsidR="0060488D">
        <w:rPr>
          <w:rFonts w:ascii="Times New Roman" w:hAnsi="Times New Roman" w:cs="Times New Roman"/>
          <w:sz w:val="28"/>
          <w:szCs w:val="28"/>
          <w:lang w:val="uk-UA"/>
        </w:rPr>
        <w:t>Я</w:t>
      </w:r>
      <w:r w:rsidR="0060488D" w:rsidRPr="00C9197C">
        <w:rPr>
          <w:rFonts w:ascii="Times New Roman" w:hAnsi="Times New Roman" w:cs="Times New Roman"/>
          <w:sz w:val="28"/>
          <w:szCs w:val="28"/>
          <w:lang w:val="uk-UA"/>
        </w:rPr>
        <w:t xml:space="preserve">, як голова районної ради, </w:t>
      </w:r>
      <w:r w:rsidR="0060488D">
        <w:rPr>
          <w:rFonts w:ascii="Times New Roman" w:hAnsi="Times New Roman" w:cs="Times New Roman"/>
          <w:sz w:val="28"/>
          <w:szCs w:val="28"/>
          <w:lang w:val="uk-UA"/>
        </w:rPr>
        <w:t>у в</w:t>
      </w:r>
      <w:r w:rsidR="007130B0" w:rsidRPr="00C9197C">
        <w:rPr>
          <w:rFonts w:ascii="Times New Roman" w:hAnsi="Times New Roman" w:cs="Times New Roman"/>
          <w:sz w:val="28"/>
          <w:szCs w:val="28"/>
          <w:lang w:val="uk-UA"/>
        </w:rPr>
        <w:t>ідповідно</w:t>
      </w:r>
      <w:r w:rsidR="0060488D">
        <w:rPr>
          <w:rFonts w:ascii="Times New Roman" w:hAnsi="Times New Roman" w:cs="Times New Roman"/>
          <w:sz w:val="28"/>
          <w:szCs w:val="28"/>
          <w:lang w:val="uk-UA"/>
        </w:rPr>
        <w:t>сті</w:t>
      </w:r>
      <w:r w:rsidR="007130B0" w:rsidRPr="00C9197C">
        <w:rPr>
          <w:rFonts w:ascii="Times New Roman" w:hAnsi="Times New Roman" w:cs="Times New Roman"/>
          <w:sz w:val="28"/>
          <w:szCs w:val="28"/>
          <w:lang w:val="uk-UA"/>
        </w:rPr>
        <w:t xml:space="preserve"> до </w:t>
      </w:r>
      <w:r w:rsidR="0060488D">
        <w:rPr>
          <w:rFonts w:ascii="Times New Roman" w:hAnsi="Times New Roman" w:cs="Times New Roman"/>
          <w:sz w:val="28"/>
          <w:szCs w:val="28"/>
          <w:lang w:val="uk-UA"/>
        </w:rPr>
        <w:t xml:space="preserve">вимог </w:t>
      </w:r>
      <w:r w:rsidR="007130B0" w:rsidRPr="00C9197C">
        <w:rPr>
          <w:rFonts w:ascii="Times New Roman" w:hAnsi="Times New Roman" w:cs="Times New Roman"/>
          <w:sz w:val="28"/>
          <w:szCs w:val="28"/>
          <w:lang w:val="uk-UA"/>
        </w:rPr>
        <w:t>статті 55 Закону України «Про мі</w:t>
      </w:r>
      <w:r w:rsidR="00BD009F" w:rsidRPr="00C9197C">
        <w:rPr>
          <w:rFonts w:ascii="Times New Roman" w:hAnsi="Times New Roman" w:cs="Times New Roman"/>
          <w:sz w:val="28"/>
          <w:szCs w:val="28"/>
          <w:lang w:val="uk-UA"/>
        </w:rPr>
        <w:t xml:space="preserve">сцеве самоврядування в Україні», </w:t>
      </w:r>
      <w:r w:rsidR="007130B0" w:rsidRPr="00C9197C">
        <w:rPr>
          <w:rFonts w:ascii="Times New Roman" w:hAnsi="Times New Roman" w:cs="Times New Roman"/>
          <w:sz w:val="28"/>
          <w:szCs w:val="28"/>
          <w:lang w:val="uk-UA"/>
        </w:rPr>
        <w:t>звітую про свою діяльність</w:t>
      </w:r>
      <w:r w:rsidR="0060488D">
        <w:rPr>
          <w:rFonts w:ascii="Times New Roman" w:hAnsi="Times New Roman" w:cs="Times New Roman"/>
          <w:sz w:val="28"/>
          <w:szCs w:val="28"/>
          <w:lang w:val="uk-UA"/>
        </w:rPr>
        <w:t xml:space="preserve">, </w:t>
      </w:r>
      <w:r w:rsidR="007130B0" w:rsidRPr="00C9197C">
        <w:rPr>
          <w:rFonts w:ascii="Times New Roman" w:hAnsi="Times New Roman" w:cs="Times New Roman"/>
          <w:sz w:val="28"/>
          <w:szCs w:val="28"/>
          <w:lang w:val="uk-UA"/>
        </w:rPr>
        <w:t>роботу ви</w:t>
      </w:r>
      <w:r w:rsidR="0060488D">
        <w:rPr>
          <w:rFonts w:ascii="Times New Roman" w:hAnsi="Times New Roman" w:cs="Times New Roman"/>
          <w:sz w:val="28"/>
          <w:szCs w:val="28"/>
          <w:lang w:val="uk-UA"/>
        </w:rPr>
        <w:t xml:space="preserve">конавчого апарату районної ради, та </w:t>
      </w:r>
      <w:r w:rsidR="007130B0" w:rsidRPr="00C9197C">
        <w:rPr>
          <w:rFonts w:ascii="Times New Roman" w:hAnsi="Times New Roman" w:cs="Times New Roman"/>
          <w:sz w:val="28"/>
          <w:szCs w:val="28"/>
          <w:lang w:val="uk-UA"/>
        </w:rPr>
        <w:t>результати діяльності районної ради</w:t>
      </w:r>
      <w:r w:rsidR="007A5275" w:rsidRPr="00C9197C">
        <w:rPr>
          <w:rFonts w:ascii="Times New Roman" w:hAnsi="Times New Roman" w:cs="Times New Roman"/>
          <w:sz w:val="28"/>
          <w:szCs w:val="28"/>
          <w:lang w:val="uk-UA"/>
        </w:rPr>
        <w:t xml:space="preserve"> за 2024 рік</w:t>
      </w:r>
      <w:r w:rsidR="007130B0" w:rsidRPr="00C9197C">
        <w:rPr>
          <w:rFonts w:ascii="Times New Roman" w:hAnsi="Times New Roman" w:cs="Times New Roman"/>
          <w:sz w:val="28"/>
          <w:szCs w:val="28"/>
          <w:lang w:val="uk-UA"/>
        </w:rPr>
        <w:t>.</w:t>
      </w:r>
    </w:p>
    <w:p w:rsidR="00E521AD" w:rsidRDefault="0093667C" w:rsidP="00152F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історії нашої держави 2024 рік став одним із ключових. Україна зараз виборює незалежність, право на свою мову, культуру, волю для своєї нації та її майбутнього.</w:t>
      </w:r>
    </w:p>
    <w:p w:rsidR="0093667C" w:rsidRPr="00C9197C" w:rsidRDefault="0093667C" w:rsidP="00152F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один рік війни… Рік випробувань та викликів, які долали разом – усім районом. Ми стали стійкішими та витривалішими, сфокусувалися на головному – допомозі Захисникам, турботу про тих хто потребує підтримки.</w:t>
      </w:r>
    </w:p>
    <w:p w:rsidR="005004B1" w:rsidRDefault="0093667C" w:rsidP="005004B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004B1" w:rsidRPr="00C9197C">
        <w:rPr>
          <w:rFonts w:ascii="Times New Roman" w:hAnsi="Times New Roman" w:cs="Times New Roman"/>
          <w:sz w:val="28"/>
          <w:szCs w:val="28"/>
          <w:lang w:val="uk-UA"/>
        </w:rPr>
        <w:t>авдяки військовим, мешканці нашого району, як і усі українці на мирних територіях, мають можливість навчатися, працювати, наповнювати бюджети, забезпечувати надання гуманітарної допомоги, приймати внутрішньо переміщених осіб, докладати максимум зусиль для підтримки Збройних сил України.</w:t>
      </w:r>
    </w:p>
    <w:p w:rsidR="007D4AA8" w:rsidRPr="00C9197C" w:rsidRDefault="007D4AA8" w:rsidP="005004B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війни, яку розв’язала та веде проти України російська федерація, наш колега – депутат районної ради Валерій ДАНИЛКО, мобілізований до лав Збройних Сил України, де з честю та гідністю виконує свій почесний обов’язок щодо захисту державного суверенітету, незалежності та територіальної цілісності України.</w:t>
      </w:r>
    </w:p>
    <w:p w:rsidR="00327BCF" w:rsidRPr="00C9197C" w:rsidRDefault="005004B1" w:rsidP="005004B1">
      <w:pPr>
        <w:spacing w:after="0"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    </w:t>
      </w:r>
      <w:r w:rsidR="00327BCF" w:rsidRPr="00C9197C">
        <w:rPr>
          <w:rFonts w:ascii="Times New Roman" w:hAnsi="Times New Roman" w:cs="Times New Roman"/>
          <w:sz w:val="28"/>
          <w:szCs w:val="28"/>
          <w:lang w:val="uk-UA"/>
        </w:rPr>
        <w:t xml:space="preserve">Незважаючи на обставини, місцеве самоврядування продовжує свою роботу. Органи місцевого самоврядування всіх рівнів співпрацюють з військовим командуванням та військовими </w:t>
      </w:r>
      <w:r w:rsidR="00335AF3" w:rsidRPr="00C9197C">
        <w:rPr>
          <w:rFonts w:ascii="Times New Roman" w:hAnsi="Times New Roman" w:cs="Times New Roman"/>
          <w:sz w:val="28"/>
          <w:szCs w:val="28"/>
          <w:lang w:val="uk-UA"/>
        </w:rPr>
        <w:t>адміністраціями</w:t>
      </w:r>
      <w:r w:rsidR="00327BCF" w:rsidRPr="00C9197C">
        <w:rPr>
          <w:rFonts w:ascii="Times New Roman" w:hAnsi="Times New Roman" w:cs="Times New Roman"/>
          <w:sz w:val="28"/>
          <w:szCs w:val="28"/>
          <w:lang w:val="uk-UA"/>
        </w:rPr>
        <w:t>.</w:t>
      </w:r>
    </w:p>
    <w:p w:rsidR="007B71F6" w:rsidRPr="00C9197C" w:rsidRDefault="007B71F6" w:rsidP="007B71F6">
      <w:pPr>
        <w:spacing w:after="0"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Я і переважна більшість депутатів районної ради активно допомагаємо захисникам у придбанні необхідних засобів захисту або надаючи допомогу через волонтерів.</w:t>
      </w:r>
    </w:p>
    <w:p w:rsidR="007B71F6" w:rsidRDefault="00B44075" w:rsidP="00B44075">
      <w:pPr>
        <w:spacing w:after="0"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За звітний період Лубенська районна рада працювала стабільно і послідовно, ми прагнули організувати роботу так, щоб якомога ефективніше виконувати свої </w:t>
      </w:r>
      <w:r w:rsidRPr="00C9197C">
        <w:rPr>
          <w:rFonts w:ascii="Times New Roman" w:hAnsi="Times New Roman" w:cs="Times New Roman"/>
          <w:sz w:val="28"/>
          <w:szCs w:val="28"/>
          <w:lang w:val="uk-UA"/>
        </w:rPr>
        <w:lastRenderedPageBreak/>
        <w:t xml:space="preserve">обов’язки, передбачені діючим законодавством України і головне, </w:t>
      </w:r>
      <w:proofErr w:type="spellStart"/>
      <w:r w:rsidRPr="00C9197C">
        <w:rPr>
          <w:rFonts w:ascii="Times New Roman" w:hAnsi="Times New Roman" w:cs="Times New Roman"/>
          <w:sz w:val="28"/>
          <w:szCs w:val="28"/>
          <w:lang w:val="uk-UA"/>
        </w:rPr>
        <w:t>компетентно</w:t>
      </w:r>
      <w:proofErr w:type="spellEnd"/>
      <w:r w:rsidRPr="00C9197C">
        <w:rPr>
          <w:rFonts w:ascii="Times New Roman" w:hAnsi="Times New Roman" w:cs="Times New Roman"/>
          <w:sz w:val="28"/>
          <w:szCs w:val="28"/>
          <w:lang w:val="uk-UA"/>
        </w:rPr>
        <w:t xml:space="preserve"> приймати відповідні рішення.</w:t>
      </w:r>
    </w:p>
    <w:p w:rsidR="00CB4399" w:rsidRPr="00C9197C" w:rsidRDefault="00CB4399" w:rsidP="00B440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районної ради проводилась відповідно до вимог чинного законодавства. Станом на 31 грудня 2024 року у складі Лубенської районної ради восьмого скликання </w:t>
      </w:r>
      <w:r w:rsidRPr="00C9197C">
        <w:rPr>
          <w:rFonts w:ascii="Times New Roman" w:hAnsi="Times New Roman" w:cs="Times New Roman"/>
          <w:sz w:val="28"/>
          <w:szCs w:val="28"/>
          <w:lang w:val="uk-UA"/>
        </w:rPr>
        <w:t xml:space="preserve">41 депутат районної ради (з 42 </w:t>
      </w:r>
      <w:r>
        <w:rPr>
          <w:rFonts w:ascii="Times New Roman" w:hAnsi="Times New Roman" w:cs="Times New Roman"/>
          <w:sz w:val="28"/>
          <w:szCs w:val="28"/>
          <w:lang w:val="uk-UA"/>
        </w:rPr>
        <w:t>обраних</w:t>
      </w:r>
      <w:r w:rsidRPr="00C9197C">
        <w:rPr>
          <w:rFonts w:ascii="Times New Roman" w:hAnsi="Times New Roman" w:cs="Times New Roman"/>
          <w:sz w:val="28"/>
          <w:szCs w:val="28"/>
          <w:lang w:val="uk-UA"/>
        </w:rPr>
        <w:t>)</w:t>
      </w:r>
      <w:r>
        <w:rPr>
          <w:rFonts w:ascii="Times New Roman" w:hAnsi="Times New Roman" w:cs="Times New Roman"/>
          <w:sz w:val="28"/>
          <w:szCs w:val="28"/>
          <w:lang w:val="uk-UA"/>
        </w:rPr>
        <w:t>.</w:t>
      </w:r>
    </w:p>
    <w:p w:rsidR="00EB0568" w:rsidRDefault="00D63AC1" w:rsidP="005004B1">
      <w:pPr>
        <w:spacing w:after="0"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Хочу зазначити, що </w:t>
      </w:r>
      <w:r w:rsidR="00EB0568">
        <w:rPr>
          <w:rFonts w:ascii="Times New Roman" w:hAnsi="Times New Roman" w:cs="Times New Roman"/>
          <w:sz w:val="28"/>
          <w:szCs w:val="28"/>
          <w:lang w:val="uk-UA"/>
        </w:rPr>
        <w:t xml:space="preserve">в 2024 році, </w:t>
      </w:r>
      <w:r w:rsidRPr="00C9197C">
        <w:rPr>
          <w:rFonts w:ascii="Times New Roman" w:hAnsi="Times New Roman" w:cs="Times New Roman"/>
          <w:sz w:val="28"/>
          <w:szCs w:val="28"/>
          <w:lang w:val="uk-UA"/>
        </w:rPr>
        <w:t>Лубенська районна рада</w:t>
      </w:r>
      <w:r w:rsidR="00EE7925">
        <w:rPr>
          <w:rFonts w:ascii="Times New Roman" w:hAnsi="Times New Roman" w:cs="Times New Roman"/>
          <w:sz w:val="28"/>
          <w:szCs w:val="28"/>
          <w:lang w:val="uk-UA"/>
        </w:rPr>
        <w:t xml:space="preserve">, у складі депутатського </w:t>
      </w:r>
      <w:r w:rsidR="00EB0568">
        <w:rPr>
          <w:rFonts w:ascii="Times New Roman" w:hAnsi="Times New Roman" w:cs="Times New Roman"/>
          <w:sz w:val="28"/>
          <w:szCs w:val="28"/>
          <w:lang w:val="uk-UA"/>
        </w:rPr>
        <w:t xml:space="preserve">корпусу та виконавчого апарату, </w:t>
      </w:r>
      <w:r w:rsidRPr="00C9197C">
        <w:rPr>
          <w:rFonts w:ascii="Times New Roman" w:hAnsi="Times New Roman" w:cs="Times New Roman"/>
          <w:sz w:val="28"/>
          <w:szCs w:val="28"/>
          <w:lang w:val="uk-UA"/>
        </w:rPr>
        <w:t xml:space="preserve"> працювала згідно з затвердженим планом роботи, чітко дотримуючись повноважень та норм, що передбачені діючим законодавством </w:t>
      </w:r>
      <w:r w:rsidR="00EB0568">
        <w:rPr>
          <w:rFonts w:ascii="Times New Roman" w:hAnsi="Times New Roman" w:cs="Times New Roman"/>
          <w:sz w:val="28"/>
          <w:szCs w:val="28"/>
          <w:lang w:val="uk-UA"/>
        </w:rPr>
        <w:t>і</w:t>
      </w:r>
      <w:r w:rsidRPr="00C9197C">
        <w:rPr>
          <w:rFonts w:ascii="Times New Roman" w:hAnsi="Times New Roman" w:cs="Times New Roman"/>
          <w:sz w:val="28"/>
          <w:szCs w:val="28"/>
          <w:lang w:val="uk-UA"/>
        </w:rPr>
        <w:t xml:space="preserve"> Регламентом Лубенської районної ради восьмого скликання.</w:t>
      </w:r>
      <w:r w:rsidR="00EB0568">
        <w:rPr>
          <w:rFonts w:ascii="Times New Roman" w:hAnsi="Times New Roman" w:cs="Times New Roman"/>
          <w:sz w:val="28"/>
          <w:szCs w:val="28"/>
          <w:lang w:val="uk-UA"/>
        </w:rPr>
        <w:t xml:space="preserve"> </w:t>
      </w:r>
    </w:p>
    <w:p w:rsidR="00EB0568" w:rsidRDefault="00EB0568" w:rsidP="005004B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звітний період діяльність районної ради характеризувала конструктивна співпраця, взаємна вимогливість, доброзичливість, налаштованість на продуктивну роботу та націленість на конкретний результат.</w:t>
      </w:r>
    </w:p>
    <w:p w:rsidR="00CA37BC" w:rsidRDefault="0079762F" w:rsidP="00932601">
      <w:pPr>
        <w:pStyle w:val="ae"/>
        <w:spacing w:line="360" w:lineRule="auto"/>
        <w:ind w:firstLine="567"/>
        <w:jc w:val="both"/>
        <w:rPr>
          <w:sz w:val="28"/>
          <w:szCs w:val="28"/>
        </w:rPr>
      </w:pPr>
      <w:r>
        <w:rPr>
          <w:sz w:val="28"/>
          <w:szCs w:val="28"/>
        </w:rPr>
        <w:t>Вимогами статей</w:t>
      </w:r>
      <w:r w:rsidR="00246DA9" w:rsidRPr="00C9197C">
        <w:rPr>
          <w:sz w:val="28"/>
          <w:szCs w:val="28"/>
        </w:rPr>
        <w:t xml:space="preserve"> 46</w:t>
      </w:r>
      <w:r>
        <w:rPr>
          <w:sz w:val="28"/>
          <w:szCs w:val="28"/>
        </w:rPr>
        <w:t>, 47 та 57</w:t>
      </w:r>
      <w:r w:rsidR="00246DA9" w:rsidRPr="00C9197C">
        <w:rPr>
          <w:sz w:val="28"/>
          <w:szCs w:val="28"/>
        </w:rPr>
        <w:t xml:space="preserve"> Закону України «Про місцеве самоврядування в Україні» </w:t>
      </w:r>
      <w:r>
        <w:rPr>
          <w:sz w:val="28"/>
          <w:szCs w:val="28"/>
        </w:rPr>
        <w:t xml:space="preserve">передбачено, що </w:t>
      </w:r>
      <w:r w:rsidR="007911AD" w:rsidRPr="00C9197C">
        <w:rPr>
          <w:sz w:val="28"/>
          <w:szCs w:val="28"/>
        </w:rPr>
        <w:t xml:space="preserve">районна </w:t>
      </w:r>
      <w:r w:rsidR="00246DA9" w:rsidRPr="00C9197C">
        <w:rPr>
          <w:sz w:val="28"/>
          <w:szCs w:val="28"/>
        </w:rPr>
        <w:t>рад</w:t>
      </w:r>
      <w:r w:rsidR="007911AD" w:rsidRPr="00C9197C">
        <w:rPr>
          <w:sz w:val="28"/>
          <w:szCs w:val="28"/>
        </w:rPr>
        <w:t>а проводить свою роботу сесійно. Сесійна діяльність складається з  пленарних засідань ради, засідань постійних комісій та президії</w:t>
      </w:r>
      <w:r w:rsidR="00246DA9" w:rsidRPr="00C9197C">
        <w:rPr>
          <w:sz w:val="28"/>
          <w:szCs w:val="28"/>
        </w:rPr>
        <w:t>.</w:t>
      </w:r>
      <w:r w:rsidR="007911AD" w:rsidRPr="00C9197C">
        <w:rPr>
          <w:sz w:val="28"/>
          <w:szCs w:val="28"/>
        </w:rPr>
        <w:t xml:space="preserve"> Усі питання діяльності районної ради, рішення та протоколи сесій, поіменне голосування депутатів районної ради та відео з пленарних засідань та засідань постійних комісій оприлюднюються на офіційному сайті районної ради. </w:t>
      </w:r>
    </w:p>
    <w:p w:rsidR="0015778F" w:rsidRPr="00C9197C" w:rsidRDefault="00400851" w:rsidP="00400851">
      <w:pPr>
        <w:pStyle w:val="ab"/>
        <w:spacing w:before="0" w:beforeAutospacing="0" w:after="0" w:afterAutospacing="0" w:line="360" w:lineRule="auto"/>
        <w:ind w:firstLine="708"/>
        <w:jc w:val="both"/>
        <w:rPr>
          <w:sz w:val="28"/>
          <w:szCs w:val="28"/>
          <w:lang w:val="uk-UA"/>
        </w:rPr>
      </w:pPr>
      <w:r w:rsidRPr="00C9197C">
        <w:rPr>
          <w:sz w:val="28"/>
          <w:szCs w:val="28"/>
          <w:shd w:val="clear" w:color="auto" w:fill="FFFFFF"/>
          <w:lang w:val="uk-UA"/>
        </w:rPr>
        <w:t>Враховуючи воєнний стан, у звітному періоді постійно проводились спільні засідання постійних комісій, відповідно до Регламенту Лубенської районної ради восьмого скликання.</w:t>
      </w:r>
      <w:r>
        <w:rPr>
          <w:sz w:val="28"/>
          <w:szCs w:val="28"/>
          <w:shd w:val="clear" w:color="auto" w:fill="FFFFFF"/>
          <w:lang w:val="uk-UA"/>
        </w:rPr>
        <w:t xml:space="preserve"> </w:t>
      </w:r>
      <w:r>
        <w:rPr>
          <w:sz w:val="28"/>
          <w:szCs w:val="28"/>
          <w:lang w:val="uk-UA"/>
        </w:rPr>
        <w:t xml:space="preserve">Під час засідань постійних комісій </w:t>
      </w:r>
      <w:r w:rsidR="0015778F" w:rsidRPr="00C9197C">
        <w:rPr>
          <w:sz w:val="28"/>
          <w:szCs w:val="28"/>
          <w:lang w:val="uk-UA"/>
        </w:rPr>
        <w:t>опрацьову</w:t>
      </w:r>
      <w:r>
        <w:rPr>
          <w:sz w:val="28"/>
          <w:szCs w:val="28"/>
          <w:lang w:val="uk-UA"/>
        </w:rPr>
        <w:t>вались</w:t>
      </w:r>
      <w:r w:rsidR="0015778F" w:rsidRPr="00C9197C">
        <w:rPr>
          <w:sz w:val="28"/>
          <w:szCs w:val="28"/>
          <w:lang w:val="uk-UA"/>
        </w:rPr>
        <w:t xml:space="preserve"> </w:t>
      </w:r>
      <w:proofErr w:type="spellStart"/>
      <w:r w:rsidR="0015778F" w:rsidRPr="00C9197C">
        <w:rPr>
          <w:sz w:val="28"/>
          <w:szCs w:val="28"/>
          <w:lang w:val="uk-UA"/>
        </w:rPr>
        <w:t>про</w:t>
      </w:r>
      <w:r>
        <w:rPr>
          <w:sz w:val="28"/>
          <w:szCs w:val="28"/>
          <w:lang w:val="uk-UA"/>
        </w:rPr>
        <w:t>є</w:t>
      </w:r>
      <w:r w:rsidR="0015778F" w:rsidRPr="00C9197C">
        <w:rPr>
          <w:sz w:val="28"/>
          <w:szCs w:val="28"/>
          <w:lang w:val="uk-UA"/>
        </w:rPr>
        <w:t>кти</w:t>
      </w:r>
      <w:proofErr w:type="spellEnd"/>
      <w:r w:rsidR="0015778F" w:rsidRPr="00C9197C">
        <w:rPr>
          <w:sz w:val="28"/>
          <w:szCs w:val="28"/>
          <w:lang w:val="uk-UA"/>
        </w:rPr>
        <w:t xml:space="preserve"> рішень і програм, готу</w:t>
      </w:r>
      <w:r>
        <w:rPr>
          <w:sz w:val="28"/>
          <w:szCs w:val="28"/>
          <w:lang w:val="uk-UA"/>
        </w:rPr>
        <w:t>вались</w:t>
      </w:r>
      <w:r w:rsidR="0015778F" w:rsidRPr="00C9197C">
        <w:rPr>
          <w:sz w:val="28"/>
          <w:szCs w:val="28"/>
          <w:lang w:val="uk-UA"/>
        </w:rPr>
        <w:t xml:space="preserve"> відповідні рекомендації з </w:t>
      </w:r>
      <w:r>
        <w:rPr>
          <w:sz w:val="28"/>
          <w:szCs w:val="28"/>
          <w:lang w:val="uk-UA"/>
        </w:rPr>
        <w:t>усіх питань, що в подальшому виносились</w:t>
      </w:r>
      <w:r w:rsidR="0015778F" w:rsidRPr="00C9197C">
        <w:rPr>
          <w:sz w:val="28"/>
          <w:szCs w:val="28"/>
          <w:lang w:val="uk-UA"/>
        </w:rPr>
        <w:t xml:space="preserve"> на розгляд сесії,</w:t>
      </w:r>
      <w:r>
        <w:rPr>
          <w:sz w:val="28"/>
          <w:szCs w:val="28"/>
          <w:lang w:val="uk-UA"/>
        </w:rPr>
        <w:t xml:space="preserve"> а також здійснювався</w:t>
      </w:r>
      <w:r w:rsidR="0015778F" w:rsidRPr="00C9197C">
        <w:rPr>
          <w:sz w:val="28"/>
          <w:szCs w:val="28"/>
          <w:lang w:val="uk-UA"/>
        </w:rPr>
        <w:t xml:space="preserve"> контроль за їх виконанням. </w:t>
      </w:r>
    </w:p>
    <w:p w:rsidR="001D6BD9" w:rsidRPr="00C9197C" w:rsidRDefault="00400851" w:rsidP="001D6BD9">
      <w:pPr>
        <w:tabs>
          <w:tab w:val="left" w:pos="700"/>
        </w:tabs>
        <w:spacing w:after="0" w:line="360"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B5C53" w:rsidRPr="00C9197C">
        <w:rPr>
          <w:rFonts w:ascii="Times New Roman" w:hAnsi="Times New Roman" w:cs="Times New Roman"/>
          <w:sz w:val="28"/>
          <w:szCs w:val="28"/>
          <w:lang w:val="uk-UA"/>
        </w:rPr>
        <w:t xml:space="preserve"> рамках наданих Законом повноважень, </w:t>
      </w:r>
      <w:r>
        <w:rPr>
          <w:rFonts w:ascii="Times New Roman" w:hAnsi="Times New Roman" w:cs="Times New Roman"/>
          <w:sz w:val="28"/>
          <w:szCs w:val="28"/>
          <w:lang w:val="uk-UA"/>
        </w:rPr>
        <w:t>за 2024 рік</w:t>
      </w:r>
      <w:r w:rsidRPr="00C9197C">
        <w:rPr>
          <w:rFonts w:ascii="Times New Roman" w:hAnsi="Times New Roman" w:cs="Times New Roman"/>
          <w:sz w:val="28"/>
          <w:szCs w:val="28"/>
          <w:lang w:val="uk-UA"/>
        </w:rPr>
        <w:t xml:space="preserve">, </w:t>
      </w:r>
      <w:r w:rsidR="005B5C53" w:rsidRPr="00C9197C">
        <w:rPr>
          <w:rFonts w:ascii="Times New Roman" w:hAnsi="Times New Roman" w:cs="Times New Roman"/>
          <w:sz w:val="28"/>
          <w:szCs w:val="28"/>
          <w:lang w:val="uk-UA"/>
        </w:rPr>
        <w:t xml:space="preserve">було підготовлено і проведено </w:t>
      </w:r>
      <w:r w:rsidR="00FD14F2" w:rsidRPr="00C9197C">
        <w:rPr>
          <w:rFonts w:ascii="Times New Roman" w:hAnsi="Times New Roman" w:cs="Times New Roman"/>
          <w:sz w:val="28"/>
          <w:szCs w:val="28"/>
          <w:lang w:val="uk-UA"/>
        </w:rPr>
        <w:t>4</w:t>
      </w:r>
      <w:r w:rsidR="005B5C53" w:rsidRPr="00C9197C">
        <w:rPr>
          <w:rFonts w:ascii="Times New Roman" w:hAnsi="Times New Roman" w:cs="Times New Roman"/>
          <w:sz w:val="28"/>
          <w:szCs w:val="28"/>
          <w:lang w:val="uk-UA"/>
        </w:rPr>
        <w:t xml:space="preserve"> </w:t>
      </w:r>
      <w:r>
        <w:rPr>
          <w:rFonts w:ascii="Times New Roman" w:hAnsi="Times New Roman" w:cs="Times New Roman"/>
          <w:sz w:val="28"/>
          <w:szCs w:val="28"/>
          <w:lang w:val="uk-UA"/>
        </w:rPr>
        <w:t>спільних засідань</w:t>
      </w:r>
      <w:r w:rsidR="005B5C53" w:rsidRPr="00C9197C">
        <w:rPr>
          <w:rFonts w:ascii="Times New Roman" w:hAnsi="Times New Roman" w:cs="Times New Roman"/>
          <w:sz w:val="28"/>
          <w:szCs w:val="28"/>
          <w:lang w:val="uk-UA"/>
        </w:rPr>
        <w:t xml:space="preserve"> постійних комісій ради, на яких розглянуто 53 питань</w:t>
      </w:r>
      <w:r>
        <w:rPr>
          <w:rFonts w:ascii="Times New Roman" w:hAnsi="Times New Roman" w:cs="Times New Roman"/>
          <w:sz w:val="28"/>
          <w:szCs w:val="28"/>
          <w:lang w:val="uk-UA"/>
        </w:rPr>
        <w:t xml:space="preserve"> та </w:t>
      </w:r>
      <w:r w:rsidR="001D6BD9" w:rsidRPr="00C9197C">
        <w:rPr>
          <w:rFonts w:ascii="Times New Roman" w:hAnsi="Times New Roman" w:cs="Times New Roman"/>
          <w:sz w:val="28"/>
          <w:szCs w:val="28"/>
          <w:lang w:val="uk-UA"/>
        </w:rPr>
        <w:t>прийнято відповідні рекомендації.</w:t>
      </w:r>
    </w:p>
    <w:p w:rsidR="005B5C53" w:rsidRPr="00C9197C" w:rsidRDefault="00400851" w:rsidP="00F04D2C">
      <w:pPr>
        <w:spacing w:after="0" w:line="360" w:lineRule="auto"/>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Також, за звітний період,</w:t>
      </w:r>
      <w:r w:rsidR="00F04D2C" w:rsidRPr="00C9197C">
        <w:rPr>
          <w:rFonts w:ascii="Times New Roman" w:hAnsi="Times New Roman" w:cs="Times New Roman"/>
          <w:color w:val="000000"/>
          <w:sz w:val="28"/>
          <w:szCs w:val="28"/>
          <w:shd w:val="clear" w:color="auto" w:fill="FFFFFF"/>
          <w:lang w:val="uk-UA"/>
        </w:rPr>
        <w:t xml:space="preserve"> було проведено 4 засідання президії. </w:t>
      </w:r>
      <w:proofErr w:type="spellStart"/>
      <w:r w:rsidR="00B32E66" w:rsidRPr="00C9197C">
        <w:rPr>
          <w:rFonts w:ascii="Times New Roman" w:hAnsi="Times New Roman" w:cs="Times New Roman"/>
          <w:sz w:val="28"/>
          <w:szCs w:val="28"/>
        </w:rPr>
        <w:t>Дякую</w:t>
      </w:r>
      <w:proofErr w:type="spellEnd"/>
      <w:r w:rsidR="00B32E66" w:rsidRPr="00C9197C">
        <w:rPr>
          <w:rFonts w:ascii="Times New Roman" w:hAnsi="Times New Roman" w:cs="Times New Roman"/>
          <w:sz w:val="28"/>
          <w:szCs w:val="28"/>
        </w:rPr>
        <w:t xml:space="preserve"> членам </w:t>
      </w:r>
      <w:proofErr w:type="spellStart"/>
      <w:r w:rsidR="00B32E66" w:rsidRPr="00C9197C">
        <w:rPr>
          <w:rFonts w:ascii="Times New Roman" w:hAnsi="Times New Roman" w:cs="Times New Roman"/>
          <w:sz w:val="28"/>
          <w:szCs w:val="28"/>
        </w:rPr>
        <w:t>президії</w:t>
      </w:r>
      <w:proofErr w:type="spellEnd"/>
      <w:r w:rsidR="00B32E66" w:rsidRPr="00C9197C">
        <w:rPr>
          <w:rFonts w:ascii="Times New Roman" w:hAnsi="Times New Roman" w:cs="Times New Roman"/>
          <w:sz w:val="28"/>
          <w:szCs w:val="28"/>
        </w:rPr>
        <w:t xml:space="preserve"> за участь в </w:t>
      </w:r>
      <w:proofErr w:type="spellStart"/>
      <w:r w:rsidR="00B32E66" w:rsidRPr="00C9197C">
        <w:rPr>
          <w:rFonts w:ascii="Times New Roman" w:hAnsi="Times New Roman" w:cs="Times New Roman"/>
          <w:sz w:val="28"/>
          <w:szCs w:val="28"/>
        </w:rPr>
        <w:t>роботі</w:t>
      </w:r>
      <w:proofErr w:type="spellEnd"/>
      <w:r w:rsidR="00B32E66" w:rsidRPr="00C9197C">
        <w:rPr>
          <w:rFonts w:ascii="Times New Roman" w:hAnsi="Times New Roman" w:cs="Times New Roman"/>
          <w:sz w:val="28"/>
          <w:szCs w:val="28"/>
        </w:rPr>
        <w:t xml:space="preserve"> </w:t>
      </w:r>
      <w:proofErr w:type="spellStart"/>
      <w:r w:rsidR="00B32E66" w:rsidRPr="00C9197C">
        <w:rPr>
          <w:rFonts w:ascii="Times New Roman" w:hAnsi="Times New Roman" w:cs="Times New Roman"/>
          <w:sz w:val="28"/>
          <w:szCs w:val="28"/>
        </w:rPr>
        <w:t>цього</w:t>
      </w:r>
      <w:proofErr w:type="spellEnd"/>
      <w:r w:rsidR="00B32E66" w:rsidRPr="00C9197C">
        <w:rPr>
          <w:rFonts w:ascii="Times New Roman" w:hAnsi="Times New Roman" w:cs="Times New Roman"/>
          <w:sz w:val="28"/>
          <w:szCs w:val="28"/>
        </w:rPr>
        <w:t xml:space="preserve"> </w:t>
      </w:r>
      <w:proofErr w:type="spellStart"/>
      <w:r w:rsidR="00B32E66" w:rsidRPr="00C9197C">
        <w:rPr>
          <w:rFonts w:ascii="Times New Roman" w:hAnsi="Times New Roman" w:cs="Times New Roman"/>
          <w:sz w:val="28"/>
          <w:szCs w:val="28"/>
        </w:rPr>
        <w:t>дорадчого</w:t>
      </w:r>
      <w:proofErr w:type="spellEnd"/>
      <w:r w:rsidR="00B32E66" w:rsidRPr="00C9197C">
        <w:rPr>
          <w:rFonts w:ascii="Times New Roman" w:hAnsi="Times New Roman" w:cs="Times New Roman"/>
          <w:sz w:val="28"/>
          <w:szCs w:val="28"/>
        </w:rPr>
        <w:t xml:space="preserve"> органу.</w:t>
      </w:r>
    </w:p>
    <w:p w:rsidR="006017BF" w:rsidRPr="00C9197C" w:rsidRDefault="006017BF" w:rsidP="00932CB5">
      <w:pPr>
        <w:tabs>
          <w:tab w:val="left" w:pos="9638"/>
        </w:tabs>
        <w:spacing w:line="360" w:lineRule="auto"/>
        <w:ind w:right="-82" w:firstLine="720"/>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lastRenderedPageBreak/>
        <w:t>Одним із головних завдань районної ради є забезпечення міжсесійної та сесійної роботи ради.  Всього за звітний період проведено 4 пленарних засідань районної ради, прийнято 46 рішень.</w:t>
      </w:r>
    </w:p>
    <w:p w:rsidR="000D4D80" w:rsidRPr="00C9197C" w:rsidRDefault="000D4D80" w:rsidP="000D4D80">
      <w:pPr>
        <w:pStyle w:val="af"/>
        <w:spacing w:line="360" w:lineRule="auto"/>
        <w:ind w:firstLine="709"/>
        <w:jc w:val="both"/>
        <w:rPr>
          <w:rFonts w:ascii="Times New Roman" w:hAnsi="Times New Roman"/>
          <w:sz w:val="28"/>
          <w:szCs w:val="28"/>
          <w:lang w:val="uk-UA"/>
        </w:rPr>
      </w:pPr>
      <w:r w:rsidRPr="00C9197C">
        <w:rPr>
          <w:rFonts w:ascii="Times New Roman" w:hAnsi="Times New Roman"/>
          <w:sz w:val="28"/>
          <w:szCs w:val="28"/>
          <w:lang w:val="uk-UA"/>
        </w:rPr>
        <w:t>На двадцятій сесії районної ради у відповідності до пункту 28 частини 1 статті 43 Закону України «Про місцеве самоврядування в Україні» було заслухано звіт голови Лубенської районної державної адміністрації щодо виконання делегованих Лубенською районною радою повноважень у 2023 році.</w:t>
      </w:r>
    </w:p>
    <w:p w:rsidR="00EA2980" w:rsidRPr="00C9197C" w:rsidRDefault="007E342A" w:rsidP="007E342A">
      <w:pPr>
        <w:spacing w:line="360" w:lineRule="auto"/>
        <w:jc w:val="both"/>
        <w:rPr>
          <w:rFonts w:ascii="Times New Roman" w:hAnsi="Times New Roman" w:cs="Times New Roman"/>
          <w:sz w:val="28"/>
          <w:szCs w:val="28"/>
          <w:lang w:val="uk-UA"/>
        </w:rPr>
      </w:pPr>
      <w:r w:rsidRPr="00C9197C">
        <w:rPr>
          <w:rFonts w:ascii="Times New Roman" w:hAnsi="Times New Roman" w:cs="Times New Roman"/>
          <w:sz w:val="28"/>
          <w:szCs w:val="28"/>
          <w:lang w:val="uk-UA" w:eastAsia="ru-RU"/>
        </w:rPr>
        <w:tab/>
        <w:t xml:space="preserve">Традиційними для нашої районної ради є заслуховування інформації </w:t>
      </w:r>
      <w:r w:rsidR="00EA2980" w:rsidRPr="00C9197C">
        <w:rPr>
          <w:rFonts w:ascii="Times New Roman" w:hAnsi="Times New Roman" w:cs="Times New Roman"/>
          <w:sz w:val="28"/>
          <w:szCs w:val="28"/>
          <w:lang w:val="uk-UA"/>
        </w:rPr>
        <w:t xml:space="preserve">керівника Лубенської окружної прокуратури про результати діяльності Лубенської окружної прокуратури за 2023 рік і </w:t>
      </w:r>
      <w:r w:rsidR="00EA2980" w:rsidRPr="00C9197C">
        <w:rPr>
          <w:rFonts w:ascii="Times New Roman" w:hAnsi="Times New Roman" w:cs="Times New Roman"/>
          <w:sz w:val="28"/>
          <w:szCs w:val="28"/>
          <w:lang w:val="en-US"/>
        </w:rPr>
        <w:t>I</w:t>
      </w:r>
      <w:r w:rsidR="00EA2980" w:rsidRPr="00C9197C">
        <w:rPr>
          <w:rFonts w:ascii="Times New Roman" w:hAnsi="Times New Roman" w:cs="Times New Roman"/>
          <w:sz w:val="28"/>
          <w:szCs w:val="28"/>
          <w:lang w:val="uk-UA"/>
        </w:rPr>
        <w:t>–</w:t>
      </w:r>
      <w:proofErr w:type="spellStart"/>
      <w:r w:rsidR="00EA2980" w:rsidRPr="00C9197C">
        <w:rPr>
          <w:rFonts w:ascii="Times New Roman" w:hAnsi="Times New Roman" w:cs="Times New Roman"/>
          <w:sz w:val="28"/>
          <w:szCs w:val="28"/>
          <w:lang w:val="uk-UA"/>
        </w:rPr>
        <w:t>ше</w:t>
      </w:r>
      <w:proofErr w:type="spellEnd"/>
      <w:r w:rsidR="00EA2980" w:rsidRPr="00C9197C">
        <w:rPr>
          <w:rFonts w:ascii="Times New Roman" w:hAnsi="Times New Roman" w:cs="Times New Roman"/>
          <w:sz w:val="28"/>
          <w:szCs w:val="28"/>
          <w:lang w:val="uk-UA"/>
        </w:rPr>
        <w:t xml:space="preserve"> півріччі 2024 року, а також начальника Лубенського районного відділу поліції  ГУНП в Полтавській області про стан законності, боротьби із злочинністю, охорони громадського порядку та результату діяльності Лубенського районного відділу поліції ГУ НП в Полтавській області на території Лубенського району за 2023 рік та </w:t>
      </w:r>
      <w:r w:rsidR="00EA2980" w:rsidRPr="00C9197C">
        <w:rPr>
          <w:rFonts w:ascii="Times New Roman" w:hAnsi="Times New Roman" w:cs="Times New Roman"/>
          <w:sz w:val="28"/>
          <w:szCs w:val="28"/>
          <w:lang w:val="en-US"/>
        </w:rPr>
        <w:t>I</w:t>
      </w:r>
      <w:r w:rsidR="00EA2980" w:rsidRPr="00C9197C">
        <w:rPr>
          <w:rFonts w:ascii="Times New Roman" w:hAnsi="Times New Roman" w:cs="Times New Roman"/>
          <w:sz w:val="28"/>
          <w:szCs w:val="28"/>
          <w:lang w:val="uk-UA"/>
        </w:rPr>
        <w:t>–</w:t>
      </w:r>
      <w:proofErr w:type="spellStart"/>
      <w:r w:rsidR="00EA2980" w:rsidRPr="00C9197C">
        <w:rPr>
          <w:rFonts w:ascii="Times New Roman" w:hAnsi="Times New Roman" w:cs="Times New Roman"/>
          <w:sz w:val="28"/>
          <w:szCs w:val="28"/>
          <w:lang w:val="uk-UA"/>
        </w:rPr>
        <w:t>ше</w:t>
      </w:r>
      <w:proofErr w:type="spellEnd"/>
      <w:r w:rsidR="00EA2980" w:rsidRPr="00C9197C">
        <w:rPr>
          <w:rFonts w:ascii="Times New Roman" w:hAnsi="Times New Roman" w:cs="Times New Roman"/>
          <w:sz w:val="28"/>
          <w:szCs w:val="28"/>
          <w:lang w:val="uk-UA"/>
        </w:rPr>
        <w:t xml:space="preserve"> півріччі 2024 року.</w:t>
      </w:r>
    </w:p>
    <w:p w:rsidR="00773A12" w:rsidRPr="00C9197C" w:rsidRDefault="00773A12" w:rsidP="006A201C">
      <w:pPr>
        <w:pStyle w:val="af"/>
        <w:spacing w:line="360" w:lineRule="auto"/>
        <w:ind w:firstLine="709"/>
        <w:jc w:val="both"/>
        <w:rPr>
          <w:rFonts w:ascii="Times New Roman" w:hAnsi="Times New Roman"/>
          <w:sz w:val="28"/>
          <w:szCs w:val="28"/>
          <w:lang w:val="uk-UA"/>
        </w:rPr>
      </w:pPr>
      <w:r w:rsidRPr="00C9197C">
        <w:rPr>
          <w:rFonts w:ascii="Times New Roman" w:hAnsi="Times New Roman"/>
          <w:sz w:val="28"/>
          <w:szCs w:val="28"/>
          <w:lang w:val="uk-UA"/>
        </w:rPr>
        <w:t xml:space="preserve">Відповідно до Закону України  «Про місцеве самоврядування в Україні» на виконання вимог Закону України «Про судоустрій і статус суддів», </w:t>
      </w:r>
      <w:r w:rsidR="009A297A" w:rsidRPr="00C9197C">
        <w:rPr>
          <w:rFonts w:ascii="Times New Roman" w:hAnsi="Times New Roman"/>
          <w:sz w:val="28"/>
          <w:szCs w:val="28"/>
          <w:lang w:val="uk-UA"/>
        </w:rPr>
        <w:t xml:space="preserve">на підставі подань Територіального управління Державної судової адміністрації України в Полтавській області </w:t>
      </w:r>
      <w:r w:rsidRPr="00C9197C">
        <w:rPr>
          <w:rFonts w:ascii="Times New Roman" w:hAnsi="Times New Roman"/>
          <w:sz w:val="28"/>
          <w:szCs w:val="28"/>
          <w:lang w:val="uk-UA"/>
        </w:rPr>
        <w:t>Лубенською районною радою було прийнято рішення, яким затверджено список додатково залучених присяжних Лубенського міськрайонного суду Полтавської області</w:t>
      </w:r>
      <w:r w:rsidR="009A297A" w:rsidRPr="00C9197C">
        <w:rPr>
          <w:rFonts w:ascii="Times New Roman" w:hAnsi="Times New Roman"/>
          <w:sz w:val="28"/>
          <w:szCs w:val="28"/>
          <w:lang w:val="uk-UA"/>
        </w:rPr>
        <w:t xml:space="preserve"> та список присяжних Пирятинського районного суду Полтавської області</w:t>
      </w:r>
      <w:r w:rsidRPr="00C9197C">
        <w:rPr>
          <w:rFonts w:ascii="Times New Roman" w:hAnsi="Times New Roman"/>
          <w:sz w:val="28"/>
          <w:szCs w:val="28"/>
          <w:lang w:val="uk-UA"/>
        </w:rPr>
        <w:t xml:space="preserve">. </w:t>
      </w:r>
    </w:p>
    <w:p w:rsidR="00AC2320" w:rsidRPr="00C9197C" w:rsidRDefault="00FF13AA"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Депутати районної ради одноголосно підтримали рішення  про безоплатну передачу із спільної власності територіальних громад Лубенського району, комунальної власності Лубенської районної ради у комунальну власність </w:t>
      </w:r>
      <w:proofErr w:type="spellStart"/>
      <w:r w:rsidRPr="00C9197C">
        <w:rPr>
          <w:rFonts w:ascii="Times New Roman" w:hAnsi="Times New Roman" w:cs="Times New Roman"/>
          <w:sz w:val="28"/>
          <w:szCs w:val="28"/>
          <w:lang w:val="uk-UA"/>
        </w:rPr>
        <w:t>Гребінківській</w:t>
      </w:r>
      <w:proofErr w:type="spellEnd"/>
      <w:r w:rsidRPr="00C9197C">
        <w:rPr>
          <w:rFonts w:ascii="Times New Roman" w:hAnsi="Times New Roman" w:cs="Times New Roman"/>
          <w:sz w:val="28"/>
          <w:szCs w:val="28"/>
          <w:lang w:val="uk-UA"/>
        </w:rPr>
        <w:t xml:space="preserve"> міській територіальній громаді, будівлю міського ветеринарно-сервісного пункту</w:t>
      </w:r>
      <w:r w:rsidR="00250E63" w:rsidRPr="00C9197C">
        <w:rPr>
          <w:rFonts w:ascii="Times New Roman" w:hAnsi="Times New Roman" w:cs="Times New Roman"/>
          <w:sz w:val="28"/>
          <w:szCs w:val="28"/>
          <w:lang w:val="uk-UA"/>
        </w:rPr>
        <w:t>.</w:t>
      </w:r>
    </w:p>
    <w:p w:rsidR="00250E63" w:rsidRPr="00C9197C" w:rsidRDefault="00250E63"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Упродовж звітного періоду 2 депутати районної ради достроково припинили свої повноваження, у зв’язку з особистою заявою про складення ними депутатських повноважень.</w:t>
      </w:r>
    </w:p>
    <w:p w:rsidR="00E628DD" w:rsidRPr="00C9197C" w:rsidRDefault="00E628DD" w:rsidP="00E628DD">
      <w:pPr>
        <w:ind w:firstLine="709"/>
        <w:rPr>
          <w:rFonts w:ascii="Times New Roman" w:hAnsi="Times New Roman" w:cs="Times New Roman"/>
          <w:sz w:val="28"/>
          <w:szCs w:val="28"/>
          <w:lang w:val="uk-UA"/>
        </w:rPr>
      </w:pPr>
      <w:r w:rsidRPr="00C9197C">
        <w:rPr>
          <w:rFonts w:ascii="Times New Roman" w:hAnsi="Times New Roman" w:cs="Times New Roman"/>
          <w:sz w:val="28"/>
          <w:szCs w:val="28"/>
          <w:lang w:val="uk-UA" w:eastAsia="ru-RU"/>
        </w:rPr>
        <w:lastRenderedPageBreak/>
        <w:t>Регуляторні акти у 2024 році районною радою не приймались.</w:t>
      </w:r>
    </w:p>
    <w:p w:rsidR="0009064D" w:rsidRPr="00C9197C" w:rsidRDefault="0009064D"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Нагадаю, що Повноваження районних рад стали суттєво обмеженими. Мізерні надходження, визначені статтею 64 Бюджетного кодексу України до Лубенського районного бюджету не забезпечують реальну потребу фінансування не лише районних програм, але й обов’язкових виплат та суттєво впливають на забезпечення ефективної та якісної роботи районної ради та виконавчого апарату. </w:t>
      </w:r>
    </w:p>
    <w:p w:rsidR="0080296E" w:rsidRPr="00C9197C" w:rsidRDefault="0080296E"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Значну роль у діяльності районної ради відіграє виконавчий апарат районної ради.</w:t>
      </w:r>
    </w:p>
    <w:p w:rsidR="001E3BEC" w:rsidRPr="00C9197C" w:rsidRDefault="001E3BEC"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Виконавчий апарат Лубенської районної ради будує свою роботу на принципах законності і гласності, колегіальності і плановості, поєднанні місцевих і державних інтересів, здійснює функції і повноваження відповідно до З</w:t>
      </w:r>
      <w:r w:rsidR="001A7530" w:rsidRPr="00C9197C">
        <w:rPr>
          <w:rFonts w:ascii="Times New Roman" w:hAnsi="Times New Roman" w:cs="Times New Roman"/>
          <w:sz w:val="28"/>
          <w:szCs w:val="28"/>
          <w:lang w:val="uk-UA"/>
        </w:rPr>
        <w:t>акону Укр</w:t>
      </w:r>
      <w:r w:rsidRPr="00C9197C">
        <w:rPr>
          <w:rFonts w:ascii="Times New Roman" w:hAnsi="Times New Roman" w:cs="Times New Roman"/>
          <w:sz w:val="28"/>
          <w:szCs w:val="28"/>
          <w:lang w:val="uk-UA"/>
        </w:rPr>
        <w:t>аїни «Про місцеве самоврядування в Україні», Регламенту районної ради, Положення про виконавчий апарат, Положення про відділи та посадові інструкції.</w:t>
      </w:r>
    </w:p>
    <w:p w:rsidR="00432F0D" w:rsidRDefault="00432F0D" w:rsidP="006A201C">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Разом із виконавчим апаратом ми прагнемо організувати роботу так, щоб рада повніше і ефективніше виконувала свої обов’язки. Діяла послідовно, зосереджено із врахуванням інтересів наших виборців та сьогодення. </w:t>
      </w:r>
    </w:p>
    <w:p w:rsidR="00F72456" w:rsidRPr="00C9197C" w:rsidRDefault="00F72456" w:rsidP="00F72456">
      <w:pPr>
        <w:spacing w:after="0" w:line="360" w:lineRule="auto"/>
        <w:ind w:firstLine="709"/>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Протягом звітного періоду структура виконавчого апарату залишилася без змін. У штатному розписі передбачено 14,5 штатних одиниць. Відповідно до наявного фінансового забезпечення фактично зайнято 8,5 штатних одиниць, з них 8 посадових осіб та 0,5 штатної одиниці становить працівник з числа осіб обслуговуючого персоналу. </w:t>
      </w:r>
    </w:p>
    <w:p w:rsidR="00773A12" w:rsidRPr="00C9197C" w:rsidRDefault="007C2DBE" w:rsidP="00EA2980">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Велику увагу в своїй діяльності працівники виконавчого апарату приділяють роботі із документообігом. Так, у звітному періоді до районної ради надійшло 866 листів, звернень, телефонограм, що потребували вивчення, вирішення та надання кваліфікованої відповіді. Кількість вихідних інформацій становить 485 документів.</w:t>
      </w:r>
    </w:p>
    <w:p w:rsidR="007C2DBE" w:rsidRPr="00C9197C" w:rsidRDefault="007C2DBE" w:rsidP="007C2DBE">
      <w:pPr>
        <w:spacing w:after="0"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За цей період було прийнято 152 розпоряджень голови районної ради з питань основної діяльності, адміністративно – господарських та кадрових питань.</w:t>
      </w:r>
    </w:p>
    <w:p w:rsidR="00C9197C" w:rsidRPr="00C9197C" w:rsidRDefault="00C9197C" w:rsidP="00C9197C">
      <w:pPr>
        <w:spacing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З нагоди відзначення державних та професійних свят до районної ради надходили документи щодо відзначення жителів району, відповідно до яких було </w:t>
      </w:r>
      <w:r w:rsidRPr="00C9197C">
        <w:rPr>
          <w:rFonts w:ascii="Times New Roman" w:hAnsi="Times New Roman" w:cs="Times New Roman"/>
          <w:sz w:val="28"/>
          <w:szCs w:val="28"/>
          <w:lang w:val="uk-UA"/>
        </w:rPr>
        <w:lastRenderedPageBreak/>
        <w:t xml:space="preserve">підготовлено та </w:t>
      </w:r>
      <w:proofErr w:type="spellStart"/>
      <w:r w:rsidRPr="00C9197C">
        <w:rPr>
          <w:rFonts w:ascii="Times New Roman" w:hAnsi="Times New Roman" w:cs="Times New Roman"/>
          <w:sz w:val="28"/>
          <w:szCs w:val="28"/>
          <w:lang w:val="uk-UA"/>
        </w:rPr>
        <w:t>вручено</w:t>
      </w:r>
      <w:proofErr w:type="spellEnd"/>
      <w:r w:rsidRPr="00C9197C">
        <w:rPr>
          <w:rFonts w:ascii="Times New Roman" w:hAnsi="Times New Roman" w:cs="Times New Roman"/>
          <w:sz w:val="28"/>
          <w:szCs w:val="28"/>
          <w:lang w:val="uk-UA"/>
        </w:rPr>
        <w:t xml:space="preserve"> Почесні грамоти, Грамоти, оголошено Подяки жителям району.</w:t>
      </w:r>
    </w:p>
    <w:p w:rsidR="007C2DBE" w:rsidRDefault="007C2DBE" w:rsidP="00C9197C">
      <w:pPr>
        <w:spacing w:line="360" w:lineRule="auto"/>
        <w:ind w:firstLine="708"/>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Упродовж звітного періоду районна рада працювала прозоро та відкрито, керуючись законами України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інформацію» та іншими. </w:t>
      </w:r>
    </w:p>
    <w:p w:rsidR="00324D75" w:rsidRPr="00C9197C" w:rsidRDefault="00324D75" w:rsidP="00C9197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носієм інформації про діяльність районної ради є її офіційний </w:t>
      </w:r>
      <w:proofErr w:type="spellStart"/>
      <w:r>
        <w:rPr>
          <w:rFonts w:ascii="Times New Roman" w:hAnsi="Times New Roman" w:cs="Times New Roman"/>
          <w:sz w:val="28"/>
          <w:szCs w:val="28"/>
          <w:lang w:val="uk-UA"/>
        </w:rPr>
        <w:t>вебсайт</w:t>
      </w:r>
      <w:proofErr w:type="spellEnd"/>
      <w:r>
        <w:rPr>
          <w:rFonts w:ascii="Times New Roman" w:hAnsi="Times New Roman" w:cs="Times New Roman"/>
          <w:sz w:val="28"/>
          <w:szCs w:val="28"/>
          <w:lang w:val="uk-UA"/>
        </w:rPr>
        <w:t xml:space="preserve"> та сторінка в соціальній мережі </w:t>
      </w:r>
      <w:r>
        <w:rPr>
          <w:rFonts w:ascii="Times New Roman" w:hAnsi="Times New Roman" w:cs="Times New Roman"/>
          <w:sz w:val="28"/>
          <w:szCs w:val="28"/>
          <w:lang w:val="en-US"/>
        </w:rPr>
        <w:t>Facebook</w:t>
      </w:r>
      <w:r w:rsidR="00BE78B2">
        <w:rPr>
          <w:rFonts w:ascii="Times New Roman" w:hAnsi="Times New Roman" w:cs="Times New Roman"/>
          <w:sz w:val="28"/>
          <w:szCs w:val="28"/>
          <w:lang w:val="uk-UA"/>
        </w:rPr>
        <w:t xml:space="preserve"> на яких постійно розміщуються інформаційні матеріали. </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Представлення та захист інтересів районної ради в судах загальної юрисдикції та господарських судах здійснював відділ правового та кадрового забезпечення виконавчого апарату районної ради.</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За звітний період працівниками відділу було взято участь у розгляді двох судових справ, одна з яких розглядалась у Лубенському міськрайонному суді Полтавської області, а в подальшому – Полтавському апеляційному суді; інша у Господарському суді Полтавської області, а потім - Східному апеляційному господарському суді.</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 xml:space="preserve">За результатами розгляду, по всіх справах були прийняті судові рішення на користь Лубенської районної ради. </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 xml:space="preserve">Так, згідно рішення Полтавського апеляційного суду позовні вимоги Управління з питань </w:t>
      </w:r>
      <w:bookmarkStart w:id="0" w:name="_Hlk191374636"/>
      <w:r w:rsidRPr="00C9197C">
        <w:rPr>
          <w:sz w:val="28"/>
          <w:szCs w:val="28"/>
        </w:rPr>
        <w:t>комунального майна та земельних відносин виконавчого комітету Лубенської міської ради</w:t>
      </w:r>
      <w:bookmarkEnd w:id="0"/>
      <w:r w:rsidRPr="00C9197C">
        <w:rPr>
          <w:sz w:val="28"/>
          <w:szCs w:val="28"/>
        </w:rPr>
        <w:t xml:space="preserve"> про визнання безхазяйним групи нежитлових будівель (гаражів), що знаходяться за </w:t>
      </w:r>
      <w:proofErr w:type="spellStart"/>
      <w:r w:rsidRPr="00C9197C">
        <w:rPr>
          <w:sz w:val="28"/>
          <w:szCs w:val="28"/>
        </w:rPr>
        <w:t>адресою</w:t>
      </w:r>
      <w:proofErr w:type="spellEnd"/>
      <w:r w:rsidRPr="00C9197C">
        <w:rPr>
          <w:sz w:val="28"/>
          <w:szCs w:val="28"/>
        </w:rPr>
        <w:t xml:space="preserve"> місто Лубни вулиця Шевченка, 18 В, залишено без розгляду. Результатом цього, є підтвердження власності Лубенської районної ради на зазначені об’єкти нерухомості</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 xml:space="preserve">По іншій справі, сама Лубенська районна рада подала позов до Господарського суду Полтавської області. </w:t>
      </w:r>
    </w:p>
    <w:p w:rsidR="00B07C69" w:rsidRPr="00C9197C" w:rsidRDefault="00B07C69" w:rsidP="00B07C69">
      <w:pPr>
        <w:pStyle w:val="ae"/>
        <w:tabs>
          <w:tab w:val="left" w:pos="7020"/>
          <w:tab w:val="left" w:pos="7200"/>
        </w:tabs>
        <w:spacing w:line="360" w:lineRule="auto"/>
        <w:ind w:firstLine="900"/>
        <w:jc w:val="both"/>
        <w:rPr>
          <w:sz w:val="28"/>
          <w:szCs w:val="28"/>
        </w:rPr>
      </w:pPr>
      <w:r w:rsidRPr="00C9197C">
        <w:rPr>
          <w:sz w:val="28"/>
          <w:szCs w:val="28"/>
        </w:rPr>
        <w:t xml:space="preserve">Суть спору –  витребування з чужого незаконного володіння Управління з питань комунального майна та земельних відносин виконавчого комітету </w:t>
      </w:r>
      <w:r w:rsidRPr="00C9197C">
        <w:rPr>
          <w:sz w:val="28"/>
          <w:szCs w:val="28"/>
        </w:rPr>
        <w:lastRenderedPageBreak/>
        <w:t>Лубенської міської ради</w:t>
      </w:r>
      <w:r w:rsidRPr="00C9197C">
        <w:rPr>
          <w:rStyle w:val="rvts9"/>
          <w:bCs/>
          <w:color w:val="000000"/>
          <w:sz w:val="28"/>
          <w:szCs w:val="28"/>
        </w:rPr>
        <w:t>,</w:t>
      </w:r>
      <w:r w:rsidRPr="00C9197C">
        <w:rPr>
          <w:bCs/>
          <w:color w:val="000000"/>
          <w:sz w:val="28"/>
          <w:szCs w:val="28"/>
        </w:rPr>
        <w:t xml:space="preserve"> </w:t>
      </w:r>
      <w:r w:rsidRPr="00C9197C">
        <w:rPr>
          <w:rStyle w:val="rvts9"/>
          <w:bCs/>
          <w:color w:val="000000"/>
          <w:sz w:val="28"/>
          <w:szCs w:val="28"/>
        </w:rPr>
        <w:t>Опорного закладу «</w:t>
      </w:r>
      <w:proofErr w:type="spellStart"/>
      <w:r w:rsidRPr="00C9197C">
        <w:rPr>
          <w:rStyle w:val="rvts9"/>
          <w:bCs/>
          <w:color w:val="000000"/>
          <w:sz w:val="28"/>
          <w:szCs w:val="28"/>
        </w:rPr>
        <w:t>Оріхівський</w:t>
      </w:r>
      <w:proofErr w:type="spellEnd"/>
      <w:r w:rsidRPr="00C9197C">
        <w:rPr>
          <w:rStyle w:val="rvts9"/>
          <w:bCs/>
          <w:color w:val="000000"/>
          <w:sz w:val="28"/>
          <w:szCs w:val="28"/>
        </w:rPr>
        <w:t xml:space="preserve"> ліцей ім. В.М. Леонтовича» Лубенської міської ради Полтавської області, Навчально-виховного комплексу «Гімназія – заклад дошкільної освіти» імені Катерини </w:t>
      </w:r>
      <w:proofErr w:type="spellStart"/>
      <w:r w:rsidRPr="00C9197C">
        <w:rPr>
          <w:rStyle w:val="rvts9"/>
          <w:bCs/>
          <w:color w:val="000000"/>
          <w:sz w:val="28"/>
          <w:szCs w:val="28"/>
        </w:rPr>
        <w:t>Скаржинської</w:t>
      </w:r>
      <w:proofErr w:type="spellEnd"/>
      <w:r w:rsidRPr="00C9197C">
        <w:rPr>
          <w:rStyle w:val="rvts9"/>
          <w:bCs/>
          <w:color w:val="000000"/>
          <w:sz w:val="28"/>
          <w:szCs w:val="28"/>
        </w:rPr>
        <w:t xml:space="preserve">  Лубенської міської ради Лубенської району Полтавської області</w:t>
      </w:r>
      <w:r w:rsidRPr="00C9197C">
        <w:rPr>
          <w:sz w:val="28"/>
          <w:szCs w:val="28"/>
        </w:rPr>
        <w:t xml:space="preserve"> майна, що входило в структуру об’єкту  - Дві автоматизовані </w:t>
      </w:r>
      <w:proofErr w:type="spellStart"/>
      <w:r w:rsidRPr="00C9197C">
        <w:rPr>
          <w:sz w:val="28"/>
          <w:szCs w:val="28"/>
        </w:rPr>
        <w:t>теплогенераторні</w:t>
      </w:r>
      <w:proofErr w:type="spellEnd"/>
      <w:r w:rsidRPr="00C9197C">
        <w:rPr>
          <w:sz w:val="28"/>
          <w:szCs w:val="28"/>
        </w:rPr>
        <w:t xml:space="preserve"> для опалення адміністративної будівлі, яка знаходиться за </w:t>
      </w:r>
      <w:proofErr w:type="spellStart"/>
      <w:r w:rsidRPr="00C9197C">
        <w:rPr>
          <w:sz w:val="28"/>
          <w:szCs w:val="28"/>
        </w:rPr>
        <w:t>адресою</w:t>
      </w:r>
      <w:proofErr w:type="spellEnd"/>
      <w:r w:rsidRPr="00C9197C">
        <w:rPr>
          <w:sz w:val="28"/>
          <w:szCs w:val="28"/>
        </w:rPr>
        <w:t xml:space="preserve">: м. Лубни, площа академіка Олексія </w:t>
      </w:r>
      <w:proofErr w:type="spellStart"/>
      <w:r w:rsidRPr="00C9197C">
        <w:rPr>
          <w:sz w:val="28"/>
          <w:szCs w:val="28"/>
        </w:rPr>
        <w:t>Бекетова</w:t>
      </w:r>
      <w:proofErr w:type="spellEnd"/>
      <w:r w:rsidRPr="00C9197C">
        <w:rPr>
          <w:sz w:val="28"/>
          <w:szCs w:val="28"/>
        </w:rPr>
        <w:t xml:space="preserve">, 19.   </w:t>
      </w:r>
      <w:r w:rsidRPr="00C9197C">
        <w:rPr>
          <w:rStyle w:val="rvts9"/>
          <w:bCs/>
          <w:color w:val="000000"/>
          <w:sz w:val="28"/>
          <w:szCs w:val="28"/>
        </w:rPr>
        <w:t>Рішенням Господарського суду Полтавської області позов</w:t>
      </w:r>
      <w:r w:rsidRPr="00C9197C">
        <w:rPr>
          <w:sz w:val="28"/>
          <w:szCs w:val="28"/>
        </w:rPr>
        <w:t xml:space="preserve"> задоволено. </w:t>
      </w:r>
    </w:p>
    <w:p w:rsidR="00B07C69" w:rsidRPr="00C9197C" w:rsidRDefault="00B07C69" w:rsidP="00B07C69">
      <w:pPr>
        <w:pStyle w:val="rvps2"/>
        <w:shd w:val="clear" w:color="auto" w:fill="FFFFFF"/>
        <w:spacing w:before="0" w:beforeAutospacing="0" w:after="0" w:afterAutospacing="0" w:line="360" w:lineRule="auto"/>
        <w:ind w:firstLine="448"/>
        <w:jc w:val="both"/>
        <w:rPr>
          <w:rStyle w:val="rvts9"/>
          <w:bCs/>
          <w:color w:val="000000"/>
          <w:sz w:val="28"/>
          <w:szCs w:val="28"/>
          <w:lang w:val="uk-UA"/>
        </w:rPr>
      </w:pPr>
      <w:r w:rsidRPr="00C9197C">
        <w:rPr>
          <w:rStyle w:val="rvts9"/>
          <w:bCs/>
          <w:color w:val="000000"/>
          <w:sz w:val="28"/>
          <w:szCs w:val="28"/>
          <w:lang w:val="uk-UA"/>
        </w:rPr>
        <w:t>Постановою апеляційного господарського суду від 28 січня 2025 року Апеляційну скаргу Управління з питань комунального майна та земельних відносин виконавчого комітету Лубенської міської ради на рішення Господарського суду Полтавської області від 02.10.2024 у справі № 917/2223/23 залишено без задоволення. Рішення Господарського суду Полтавської області від 02.10.2024 у справі № 917/2223/23 – залишено без змін.</w:t>
      </w:r>
    </w:p>
    <w:p w:rsidR="00B07C69" w:rsidRPr="00C9197C" w:rsidRDefault="00B07C69" w:rsidP="00B07C69">
      <w:pPr>
        <w:pStyle w:val="ae"/>
        <w:tabs>
          <w:tab w:val="left" w:pos="7020"/>
          <w:tab w:val="left" w:pos="7200"/>
        </w:tabs>
        <w:spacing w:line="360" w:lineRule="auto"/>
        <w:ind w:firstLine="540"/>
        <w:jc w:val="both"/>
        <w:rPr>
          <w:sz w:val="28"/>
          <w:szCs w:val="28"/>
        </w:rPr>
      </w:pPr>
      <w:r w:rsidRPr="00C9197C">
        <w:rPr>
          <w:sz w:val="28"/>
          <w:szCs w:val="28"/>
        </w:rPr>
        <w:t xml:space="preserve">На даний час вказане рішення Господарського суду Полтавської області перебуває на виконанні </w:t>
      </w:r>
      <w:r w:rsidRPr="00C9197C">
        <w:rPr>
          <w:sz w:val="28"/>
          <w:szCs w:val="28"/>
          <w:lang w:val="ru-RU"/>
        </w:rPr>
        <w:t xml:space="preserve">у </w:t>
      </w:r>
      <w:r w:rsidRPr="00C9197C">
        <w:rPr>
          <w:sz w:val="28"/>
          <w:szCs w:val="28"/>
        </w:rPr>
        <w:t>підрозділах</w:t>
      </w:r>
      <w:r w:rsidRPr="00C9197C">
        <w:rPr>
          <w:sz w:val="28"/>
          <w:szCs w:val="28"/>
          <w:lang w:val="ru-RU"/>
        </w:rPr>
        <w:t xml:space="preserve"> </w:t>
      </w:r>
      <w:r w:rsidRPr="00C9197C">
        <w:rPr>
          <w:sz w:val="28"/>
          <w:szCs w:val="28"/>
        </w:rPr>
        <w:t>виконавчої служби Полтавської області.</w:t>
      </w:r>
    </w:p>
    <w:p w:rsidR="00B07C69" w:rsidRDefault="00EF55DC" w:rsidP="00B07C69">
      <w:pPr>
        <w:spacing w:after="0"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Протягом</w:t>
      </w:r>
      <w:r w:rsidR="00B07C69" w:rsidRPr="00C9197C">
        <w:rPr>
          <w:rFonts w:ascii="Times New Roman" w:hAnsi="Times New Roman" w:cs="Times New Roman"/>
          <w:sz w:val="28"/>
          <w:szCs w:val="28"/>
          <w:lang w:val="uk-UA"/>
        </w:rPr>
        <w:t xml:space="preserve"> звітного періоду районною радою вживалися заходи, спрямовані на запобігання та виявлення корупції.  Здійснювалося інформування посадових осіб місцевого самоврядування, депутатів районної ради про вимоги чинного антикорупційного законодавства щодо фінансового контрою (направлялися інформаційно – роз’яснювальні листи, надавалися консультації тощо).</w:t>
      </w:r>
    </w:p>
    <w:p w:rsidR="009932F3" w:rsidRDefault="009932F3" w:rsidP="009932F3">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звітному періоді відділом управління майном комунальної власності виконавчого апарату було підготовлено і винесено на розгляд сесій районної ради 13 питань, а саме </w:t>
      </w:r>
      <w:r w:rsidRPr="00361A96">
        <w:rPr>
          <w:rFonts w:ascii="Times New Roman" w:hAnsi="Times New Roman"/>
          <w:sz w:val="28"/>
          <w:szCs w:val="28"/>
          <w:lang w:val="uk-UA"/>
        </w:rPr>
        <w:t xml:space="preserve">щодо </w:t>
      </w:r>
      <w:r>
        <w:rPr>
          <w:rFonts w:ascii="Times New Roman" w:hAnsi="Times New Roman"/>
          <w:sz w:val="28"/>
          <w:szCs w:val="28"/>
          <w:lang w:val="uk-UA"/>
        </w:rPr>
        <w:t xml:space="preserve">прийняття у власність та подальшої </w:t>
      </w:r>
      <w:r w:rsidRPr="00361A96">
        <w:rPr>
          <w:rFonts w:ascii="Times New Roman" w:hAnsi="Times New Roman"/>
          <w:sz w:val="28"/>
          <w:szCs w:val="28"/>
          <w:lang w:val="uk-UA"/>
        </w:rPr>
        <w:t>безоплатної передачі будівлі ветеринарно се</w:t>
      </w:r>
      <w:r>
        <w:rPr>
          <w:rFonts w:ascii="Times New Roman" w:hAnsi="Times New Roman"/>
          <w:sz w:val="28"/>
          <w:szCs w:val="28"/>
          <w:lang w:val="uk-UA"/>
        </w:rPr>
        <w:t>рвісного пункту</w:t>
      </w:r>
      <w:r w:rsidRPr="00361A96">
        <w:rPr>
          <w:rFonts w:ascii="Times New Roman" w:hAnsi="Times New Roman"/>
          <w:sz w:val="28"/>
          <w:szCs w:val="28"/>
          <w:lang w:val="uk-UA"/>
        </w:rPr>
        <w:t xml:space="preserve"> в </w:t>
      </w:r>
      <w:proofErr w:type="spellStart"/>
      <w:r w:rsidRPr="00361A96">
        <w:rPr>
          <w:rFonts w:ascii="Times New Roman" w:hAnsi="Times New Roman"/>
          <w:sz w:val="28"/>
          <w:szCs w:val="28"/>
          <w:lang w:val="uk-UA"/>
        </w:rPr>
        <w:t>м.Гребінка</w:t>
      </w:r>
      <w:proofErr w:type="spellEnd"/>
      <w:r w:rsidRPr="00361A96">
        <w:rPr>
          <w:rFonts w:ascii="Times New Roman" w:hAnsi="Times New Roman"/>
          <w:sz w:val="28"/>
          <w:szCs w:val="28"/>
          <w:lang w:val="uk-UA"/>
        </w:rPr>
        <w:t xml:space="preserve">, із спільної власності територіальних громад Лубенського району у комунальну власність </w:t>
      </w:r>
      <w:proofErr w:type="spellStart"/>
      <w:r w:rsidRPr="00361A96">
        <w:rPr>
          <w:rFonts w:ascii="Times New Roman" w:hAnsi="Times New Roman"/>
          <w:sz w:val="28"/>
          <w:szCs w:val="28"/>
          <w:lang w:val="uk-UA"/>
        </w:rPr>
        <w:t>Гребінківській</w:t>
      </w:r>
      <w:proofErr w:type="spellEnd"/>
      <w:r w:rsidRPr="00361A96">
        <w:rPr>
          <w:rFonts w:ascii="Times New Roman" w:hAnsi="Times New Roman"/>
          <w:sz w:val="28"/>
          <w:szCs w:val="28"/>
          <w:lang w:val="uk-UA"/>
        </w:rPr>
        <w:t xml:space="preserve"> </w:t>
      </w:r>
      <w:r>
        <w:rPr>
          <w:rFonts w:ascii="Times New Roman" w:hAnsi="Times New Roman"/>
          <w:sz w:val="28"/>
          <w:szCs w:val="28"/>
          <w:lang w:val="uk-UA"/>
        </w:rPr>
        <w:t xml:space="preserve">міській територіальній громаді, та </w:t>
      </w:r>
      <w:r w:rsidRPr="00361A96">
        <w:rPr>
          <w:rFonts w:ascii="Times New Roman" w:hAnsi="Times New Roman"/>
          <w:sz w:val="28"/>
          <w:szCs w:val="28"/>
          <w:lang w:val="uk-UA"/>
        </w:rPr>
        <w:t>щодо відміни державної реєстрації та припинення юридичних осіб та виборчих комісій ліквідованих районів.</w:t>
      </w:r>
      <w:r>
        <w:rPr>
          <w:rFonts w:ascii="Times New Roman" w:hAnsi="Times New Roman"/>
          <w:sz w:val="28"/>
          <w:szCs w:val="28"/>
          <w:lang w:val="uk-UA"/>
        </w:rPr>
        <w:t xml:space="preserve"> </w:t>
      </w:r>
    </w:p>
    <w:p w:rsidR="009932F3" w:rsidRDefault="009932F3" w:rsidP="009932F3">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На даний час в районній раді працює 8 ліквідаційних комісій: </w:t>
      </w:r>
      <w:r w:rsidRPr="00040E74">
        <w:rPr>
          <w:rFonts w:ascii="Times New Roman" w:hAnsi="Times New Roman"/>
          <w:sz w:val="28"/>
          <w:szCs w:val="28"/>
          <w:lang w:val="uk-UA"/>
        </w:rPr>
        <w:t>Відділу управління май</w:t>
      </w:r>
      <w:r>
        <w:rPr>
          <w:rFonts w:ascii="Times New Roman" w:hAnsi="Times New Roman"/>
          <w:sz w:val="28"/>
          <w:szCs w:val="28"/>
          <w:lang w:val="uk-UA"/>
        </w:rPr>
        <w:t xml:space="preserve">ном </w:t>
      </w:r>
      <w:proofErr w:type="spellStart"/>
      <w:r>
        <w:rPr>
          <w:rFonts w:ascii="Times New Roman" w:hAnsi="Times New Roman"/>
          <w:sz w:val="28"/>
          <w:szCs w:val="28"/>
          <w:lang w:val="uk-UA"/>
        </w:rPr>
        <w:t>Хорольської</w:t>
      </w:r>
      <w:proofErr w:type="spellEnd"/>
      <w:r>
        <w:rPr>
          <w:rFonts w:ascii="Times New Roman" w:hAnsi="Times New Roman"/>
          <w:sz w:val="28"/>
          <w:szCs w:val="28"/>
          <w:lang w:val="uk-UA"/>
        </w:rPr>
        <w:t xml:space="preserve"> районної ради;</w:t>
      </w:r>
      <w:r w:rsidRPr="00040E74">
        <w:rPr>
          <w:rFonts w:ascii="Times New Roman" w:hAnsi="Times New Roman"/>
          <w:sz w:val="28"/>
          <w:szCs w:val="28"/>
          <w:lang w:val="uk-UA"/>
        </w:rPr>
        <w:t xml:space="preserve"> Відділу управління ма</w:t>
      </w:r>
      <w:r>
        <w:rPr>
          <w:rFonts w:ascii="Times New Roman" w:hAnsi="Times New Roman"/>
          <w:sz w:val="28"/>
          <w:szCs w:val="28"/>
          <w:lang w:val="uk-UA"/>
        </w:rPr>
        <w:t xml:space="preserve">йном </w:t>
      </w:r>
      <w:r>
        <w:rPr>
          <w:rFonts w:ascii="Times New Roman" w:hAnsi="Times New Roman"/>
          <w:sz w:val="28"/>
          <w:szCs w:val="28"/>
          <w:lang w:val="uk-UA"/>
        </w:rPr>
        <w:lastRenderedPageBreak/>
        <w:t>Пирятинсь</w:t>
      </w:r>
      <w:r>
        <w:rPr>
          <w:rFonts w:ascii="Times New Roman" w:hAnsi="Times New Roman"/>
          <w:sz w:val="28"/>
          <w:szCs w:val="28"/>
          <w:lang w:val="uk-UA"/>
        </w:rPr>
        <w:t>кої районної ради; Лубенського районного центру дитячої та юнацької творчості</w:t>
      </w:r>
      <w:r>
        <w:rPr>
          <w:rFonts w:ascii="Times New Roman" w:hAnsi="Times New Roman"/>
          <w:sz w:val="28"/>
          <w:szCs w:val="28"/>
          <w:lang w:val="uk-UA"/>
        </w:rPr>
        <w:t>;</w:t>
      </w:r>
      <w:r w:rsidRPr="00040E74">
        <w:rPr>
          <w:rFonts w:ascii="Times New Roman" w:hAnsi="Times New Roman"/>
          <w:sz w:val="28"/>
          <w:szCs w:val="28"/>
          <w:lang w:val="uk-UA"/>
        </w:rPr>
        <w:t xml:space="preserve"> комісія з припинення, в результаті ліквідації, юридичної особи </w:t>
      </w:r>
      <w:r w:rsidRPr="00040E74">
        <w:rPr>
          <w:rFonts w:ascii="Times New Roman" w:hAnsi="Times New Roman"/>
          <w:sz w:val="28"/>
          <w:lang w:val="uk-UA"/>
        </w:rPr>
        <w:t>«</w:t>
      </w:r>
      <w:proofErr w:type="spellStart"/>
      <w:r w:rsidRPr="00040E74">
        <w:rPr>
          <w:rFonts w:ascii="Times New Roman" w:hAnsi="Times New Roman"/>
          <w:sz w:val="28"/>
          <w:lang w:val="uk-UA"/>
        </w:rPr>
        <w:t>Гребінківська</w:t>
      </w:r>
      <w:proofErr w:type="spellEnd"/>
      <w:r w:rsidRPr="00040E74">
        <w:rPr>
          <w:rFonts w:ascii="Times New Roman" w:hAnsi="Times New Roman"/>
          <w:sz w:val="28"/>
          <w:lang w:val="uk-UA"/>
        </w:rPr>
        <w:t xml:space="preserve"> районна виборча комісія Полтавської області»</w:t>
      </w:r>
      <w:r>
        <w:rPr>
          <w:rFonts w:ascii="Times New Roman" w:hAnsi="Times New Roman"/>
          <w:sz w:val="28"/>
          <w:lang w:val="uk-UA"/>
        </w:rPr>
        <w:t xml:space="preserve">; </w:t>
      </w:r>
      <w:r w:rsidRPr="00040E74">
        <w:rPr>
          <w:rFonts w:ascii="Times New Roman" w:hAnsi="Times New Roman"/>
          <w:sz w:val="28"/>
          <w:szCs w:val="28"/>
          <w:lang w:val="uk-UA"/>
        </w:rPr>
        <w:t>комісія з припинення, в результаті ліквідації, юридичної особи «</w:t>
      </w:r>
      <w:proofErr w:type="spellStart"/>
      <w:r w:rsidRPr="00040E74">
        <w:rPr>
          <w:rFonts w:ascii="Times New Roman" w:hAnsi="Times New Roman"/>
          <w:sz w:val="28"/>
          <w:szCs w:val="28"/>
          <w:lang w:val="uk-UA"/>
        </w:rPr>
        <w:t>Хорольська</w:t>
      </w:r>
      <w:proofErr w:type="spellEnd"/>
      <w:r w:rsidRPr="00040E74">
        <w:rPr>
          <w:rFonts w:ascii="Times New Roman" w:hAnsi="Times New Roman"/>
          <w:sz w:val="28"/>
          <w:szCs w:val="28"/>
          <w:lang w:val="uk-UA"/>
        </w:rPr>
        <w:t xml:space="preserve"> районна виборча комісія Полтавської області»;</w:t>
      </w:r>
      <w:r>
        <w:rPr>
          <w:rFonts w:ascii="Times New Roman" w:hAnsi="Times New Roman"/>
          <w:sz w:val="28"/>
          <w:szCs w:val="28"/>
          <w:lang w:val="uk-UA"/>
        </w:rPr>
        <w:t xml:space="preserve"> комісія</w:t>
      </w:r>
      <w:r w:rsidRPr="00040E74">
        <w:rPr>
          <w:rFonts w:ascii="Times New Roman" w:hAnsi="Times New Roman"/>
          <w:sz w:val="28"/>
          <w:szCs w:val="28"/>
          <w:lang w:val="uk-UA"/>
        </w:rPr>
        <w:t xml:space="preserve"> з припинення, в результаті ліквідації, юридичної особи «</w:t>
      </w:r>
      <w:proofErr w:type="spellStart"/>
      <w:r w:rsidRPr="00040E74">
        <w:rPr>
          <w:rFonts w:ascii="Times New Roman" w:hAnsi="Times New Roman"/>
          <w:sz w:val="28"/>
          <w:szCs w:val="28"/>
          <w:lang w:val="uk-UA"/>
        </w:rPr>
        <w:t>Березняківська</w:t>
      </w:r>
      <w:proofErr w:type="spellEnd"/>
      <w:r w:rsidRPr="00040E74">
        <w:rPr>
          <w:rFonts w:ascii="Times New Roman" w:hAnsi="Times New Roman"/>
          <w:sz w:val="28"/>
          <w:szCs w:val="28"/>
          <w:lang w:val="uk-UA"/>
        </w:rPr>
        <w:t xml:space="preserve"> загальноосвітня школа І ступеня </w:t>
      </w:r>
      <w:proofErr w:type="spellStart"/>
      <w:r w:rsidRPr="00040E74">
        <w:rPr>
          <w:rFonts w:ascii="Times New Roman" w:hAnsi="Times New Roman"/>
          <w:sz w:val="28"/>
          <w:szCs w:val="28"/>
          <w:lang w:val="uk-UA"/>
        </w:rPr>
        <w:t>Хорольської</w:t>
      </w:r>
      <w:proofErr w:type="spellEnd"/>
      <w:r w:rsidRPr="00040E74">
        <w:rPr>
          <w:rFonts w:ascii="Times New Roman" w:hAnsi="Times New Roman"/>
          <w:sz w:val="28"/>
          <w:szCs w:val="28"/>
          <w:lang w:val="uk-UA"/>
        </w:rPr>
        <w:t xml:space="preserve"> районної ради Полтавської області»</w:t>
      </w:r>
      <w:r>
        <w:rPr>
          <w:rFonts w:ascii="Times New Roman" w:hAnsi="Times New Roman"/>
          <w:sz w:val="28"/>
          <w:szCs w:val="28"/>
          <w:lang w:val="uk-UA"/>
        </w:rPr>
        <w:t>;</w:t>
      </w:r>
      <w:r w:rsidRPr="00040E74">
        <w:rPr>
          <w:rFonts w:ascii="Times New Roman" w:hAnsi="Times New Roman"/>
          <w:sz w:val="28"/>
          <w:szCs w:val="28"/>
          <w:lang w:val="uk-UA"/>
        </w:rPr>
        <w:t xml:space="preserve"> </w:t>
      </w:r>
      <w:r>
        <w:rPr>
          <w:rFonts w:ascii="Times New Roman" w:hAnsi="Times New Roman"/>
          <w:sz w:val="28"/>
          <w:szCs w:val="28"/>
          <w:lang w:val="uk-UA"/>
        </w:rPr>
        <w:t>комісія</w:t>
      </w:r>
      <w:r w:rsidRPr="00040E74">
        <w:rPr>
          <w:rFonts w:ascii="Times New Roman" w:hAnsi="Times New Roman"/>
          <w:sz w:val="28"/>
          <w:szCs w:val="28"/>
          <w:lang w:val="uk-UA"/>
        </w:rPr>
        <w:t xml:space="preserve"> з припинення, в результаті ліквідації, юридичної особи «</w:t>
      </w:r>
      <w:proofErr w:type="spellStart"/>
      <w:r w:rsidRPr="00040E74">
        <w:rPr>
          <w:rFonts w:ascii="Times New Roman" w:hAnsi="Times New Roman"/>
          <w:sz w:val="28"/>
          <w:szCs w:val="28"/>
          <w:lang w:val="uk-UA"/>
        </w:rPr>
        <w:t>Мелюшківська</w:t>
      </w:r>
      <w:proofErr w:type="spellEnd"/>
      <w:r w:rsidRPr="00040E74">
        <w:rPr>
          <w:rFonts w:ascii="Times New Roman" w:hAnsi="Times New Roman"/>
          <w:sz w:val="28"/>
          <w:szCs w:val="28"/>
          <w:lang w:val="uk-UA"/>
        </w:rPr>
        <w:t xml:space="preserve"> загальноосвітня школа І ступеня </w:t>
      </w:r>
      <w:proofErr w:type="spellStart"/>
      <w:r w:rsidRPr="00040E74">
        <w:rPr>
          <w:rFonts w:ascii="Times New Roman" w:hAnsi="Times New Roman"/>
          <w:sz w:val="28"/>
          <w:szCs w:val="28"/>
          <w:lang w:val="uk-UA"/>
        </w:rPr>
        <w:t>Хорольської</w:t>
      </w:r>
      <w:proofErr w:type="spellEnd"/>
      <w:r w:rsidRPr="00040E74">
        <w:rPr>
          <w:rFonts w:ascii="Times New Roman" w:hAnsi="Times New Roman"/>
          <w:sz w:val="28"/>
          <w:szCs w:val="28"/>
          <w:lang w:val="uk-UA"/>
        </w:rPr>
        <w:t xml:space="preserve"> районної ради Полтавської області»</w:t>
      </w:r>
      <w:r>
        <w:rPr>
          <w:rFonts w:ascii="Times New Roman" w:hAnsi="Times New Roman"/>
          <w:sz w:val="28"/>
          <w:szCs w:val="28"/>
          <w:lang w:val="uk-UA"/>
        </w:rPr>
        <w:t>; комісія</w:t>
      </w:r>
      <w:r w:rsidRPr="00040E74">
        <w:rPr>
          <w:rFonts w:ascii="Times New Roman" w:hAnsi="Times New Roman"/>
          <w:sz w:val="28"/>
          <w:szCs w:val="28"/>
          <w:lang w:val="uk-UA"/>
        </w:rPr>
        <w:t xml:space="preserve"> з припинення, в результаті ліквідації, юридичної особи «</w:t>
      </w:r>
      <w:proofErr w:type="spellStart"/>
      <w:r w:rsidRPr="00040E74">
        <w:rPr>
          <w:rFonts w:ascii="Times New Roman" w:hAnsi="Times New Roman"/>
          <w:sz w:val="28"/>
          <w:szCs w:val="28"/>
          <w:lang w:val="uk-UA"/>
        </w:rPr>
        <w:t>Новоіванівська</w:t>
      </w:r>
      <w:proofErr w:type="spellEnd"/>
      <w:r w:rsidRPr="00040E74">
        <w:rPr>
          <w:rFonts w:ascii="Times New Roman" w:hAnsi="Times New Roman"/>
          <w:sz w:val="28"/>
          <w:szCs w:val="28"/>
          <w:lang w:val="uk-UA"/>
        </w:rPr>
        <w:t xml:space="preserve"> загальноосвітня школа І-ІІ ступенів </w:t>
      </w:r>
      <w:proofErr w:type="spellStart"/>
      <w:r w:rsidRPr="00040E74">
        <w:rPr>
          <w:rFonts w:ascii="Times New Roman" w:hAnsi="Times New Roman"/>
          <w:sz w:val="28"/>
          <w:szCs w:val="28"/>
          <w:lang w:val="uk-UA"/>
        </w:rPr>
        <w:t>Хорольської</w:t>
      </w:r>
      <w:proofErr w:type="spellEnd"/>
      <w:r w:rsidRPr="00040E74">
        <w:rPr>
          <w:rFonts w:ascii="Times New Roman" w:hAnsi="Times New Roman"/>
          <w:sz w:val="28"/>
          <w:szCs w:val="28"/>
          <w:lang w:val="uk-UA"/>
        </w:rPr>
        <w:t xml:space="preserve"> районної ради Полтавської області»</w:t>
      </w:r>
      <w:r>
        <w:rPr>
          <w:rFonts w:ascii="Times New Roman" w:hAnsi="Times New Roman"/>
          <w:sz w:val="28"/>
          <w:szCs w:val="28"/>
          <w:lang w:val="uk-UA"/>
        </w:rPr>
        <w:t>.</w:t>
      </w:r>
    </w:p>
    <w:p w:rsidR="009932F3" w:rsidRDefault="009932F3" w:rsidP="009932F3">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 метою припинення державної реєстрації юридичних осіб, правонаступником яких є Лубенська районна рада, в 2024 році Головним управлінням ДПС у Полтавській області проведено фінансові перевірки </w:t>
      </w:r>
      <w:r w:rsidRPr="00040E74">
        <w:rPr>
          <w:rFonts w:ascii="Times New Roman" w:hAnsi="Times New Roman"/>
          <w:sz w:val="28"/>
          <w:szCs w:val="28"/>
          <w:lang w:val="uk-UA"/>
        </w:rPr>
        <w:t>Відділу управління май</w:t>
      </w:r>
      <w:r>
        <w:rPr>
          <w:rFonts w:ascii="Times New Roman" w:hAnsi="Times New Roman"/>
          <w:sz w:val="28"/>
          <w:szCs w:val="28"/>
          <w:lang w:val="uk-UA"/>
        </w:rPr>
        <w:t xml:space="preserve">ном </w:t>
      </w:r>
      <w:proofErr w:type="spellStart"/>
      <w:r>
        <w:rPr>
          <w:rFonts w:ascii="Times New Roman" w:hAnsi="Times New Roman"/>
          <w:sz w:val="28"/>
          <w:szCs w:val="28"/>
          <w:lang w:val="uk-UA"/>
        </w:rPr>
        <w:t>Хорольської</w:t>
      </w:r>
      <w:proofErr w:type="spellEnd"/>
      <w:r>
        <w:rPr>
          <w:rFonts w:ascii="Times New Roman" w:hAnsi="Times New Roman"/>
          <w:sz w:val="28"/>
          <w:szCs w:val="28"/>
          <w:lang w:val="uk-UA"/>
        </w:rPr>
        <w:t xml:space="preserve"> районної ради та </w:t>
      </w:r>
      <w:r w:rsidRPr="00040E74">
        <w:rPr>
          <w:rFonts w:ascii="Times New Roman" w:hAnsi="Times New Roman"/>
          <w:sz w:val="28"/>
          <w:szCs w:val="28"/>
          <w:lang w:val="uk-UA"/>
        </w:rPr>
        <w:t>Відділу управління ма</w:t>
      </w:r>
      <w:r>
        <w:rPr>
          <w:rFonts w:ascii="Times New Roman" w:hAnsi="Times New Roman"/>
          <w:sz w:val="28"/>
          <w:szCs w:val="28"/>
          <w:lang w:val="uk-UA"/>
        </w:rPr>
        <w:t>йном Пирятинської районної ради, проводиться велика робота по упорядкуванню документів задля належного їх зберігання у архівних закладах, співпраця з державними реєстраторами щодо алгоритму проведення процедур ліквідації.</w:t>
      </w:r>
    </w:p>
    <w:p w:rsidR="00FB761D" w:rsidRPr="00C9197C" w:rsidRDefault="00FB761D" w:rsidP="00FB761D">
      <w:pPr>
        <w:spacing w:after="0" w:line="360" w:lineRule="auto"/>
        <w:ind w:firstLine="709"/>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Згідно з оперативною інформацією про виконання дохідної частини загального фонду районного бюджету Лубенського району станом на 01.01.2025 року, наданою фінансовим відділом Лубенської районної державної адміністрації, на підставі Рекомендацій постійних комісій районної ради, уточнений річний план дохідної частини районного бюджету за 2024 рік становив </w:t>
      </w:r>
      <w:r w:rsidRPr="00C9197C">
        <w:rPr>
          <w:rFonts w:ascii="Times New Roman" w:eastAsia="Times New Roman" w:hAnsi="Times New Roman" w:cs="Times New Roman"/>
          <w:b/>
          <w:sz w:val="28"/>
          <w:szCs w:val="28"/>
          <w:lang w:val="uk-UA"/>
        </w:rPr>
        <w:t>19 357 604,00грн</w:t>
      </w:r>
      <w:r w:rsidRPr="00C9197C">
        <w:rPr>
          <w:rFonts w:ascii="Times New Roman" w:eastAsia="Times New Roman" w:hAnsi="Times New Roman" w:cs="Times New Roman"/>
          <w:sz w:val="28"/>
          <w:szCs w:val="28"/>
          <w:lang w:val="uk-UA"/>
        </w:rPr>
        <w:t>, в тому числі надходження від:</w:t>
      </w:r>
    </w:p>
    <w:p w:rsidR="00FB761D" w:rsidRPr="00C9197C" w:rsidRDefault="00FB761D" w:rsidP="00FB761D">
      <w:pPr>
        <w:numPr>
          <w:ilvl w:val="0"/>
          <w:numId w:val="8"/>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адміністративних штрафів та інших санкцій – 1 043 652,00грн;</w:t>
      </w:r>
    </w:p>
    <w:p w:rsidR="00FB761D" w:rsidRPr="00C9197C" w:rsidRDefault="00FB761D" w:rsidP="00FB761D">
      <w:pPr>
        <w:numPr>
          <w:ilvl w:val="0"/>
          <w:numId w:val="8"/>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інші надходження – 17 500,00грн;</w:t>
      </w:r>
    </w:p>
    <w:p w:rsidR="00FB761D" w:rsidRPr="00C9197C" w:rsidRDefault="00FB761D" w:rsidP="00FB761D">
      <w:pPr>
        <w:numPr>
          <w:ilvl w:val="0"/>
          <w:numId w:val="8"/>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надходження від орендної плати за користування майном, що перебуває в комунальній власності – 26 825,00грн; </w:t>
      </w:r>
    </w:p>
    <w:p w:rsidR="00FB761D" w:rsidRPr="00C9197C" w:rsidRDefault="00FB761D" w:rsidP="00FB761D">
      <w:pPr>
        <w:numPr>
          <w:ilvl w:val="0"/>
          <w:numId w:val="8"/>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lastRenderedPageBreak/>
        <w:t>субвенція з державного бюджету місцевим бюджетам на забезпечення окремих видатків районних рад, спрямованих на виконання їх повноважень – 1 449 400,00грн;</w:t>
      </w:r>
    </w:p>
    <w:p w:rsidR="00FB761D" w:rsidRPr="00C9197C" w:rsidRDefault="00FB761D" w:rsidP="00FB761D">
      <w:pPr>
        <w:numPr>
          <w:ilvl w:val="0"/>
          <w:numId w:val="9"/>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субвенції з місцевого бюджету на виплату грошової компенсації за належні для отримання жилі приміщення для осіб, визначених Законом України «Про статус ветеранів війни, гарантії їх соціального захисту», з інвалідністю 1-2 групи, яка настала внаслідок поранення, контузії, каліцтва або захворювання, </w:t>
      </w:r>
      <w:r w:rsidRPr="00C9197C">
        <w:rPr>
          <w:rFonts w:ascii="Times New Roman" w:hAnsi="Times New Roman" w:cs="Times New Roman"/>
          <w:sz w:val="28"/>
          <w:szCs w:val="28"/>
          <w:lang w:val="uk-UA"/>
        </w:rPr>
        <w:t>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w:t>
      </w:r>
      <w:r w:rsidRPr="00C9197C">
        <w:rPr>
          <w:rFonts w:ascii="Times New Roman" w:eastAsia="Times New Roman" w:hAnsi="Times New Roman" w:cs="Times New Roman"/>
          <w:sz w:val="28"/>
          <w:szCs w:val="28"/>
          <w:lang w:val="uk-UA"/>
        </w:rPr>
        <w:t xml:space="preserve"> які потребують поліпшення житлових умов за рахунок відповідної субвенції з державного бюджету – 15 127 432,00 грн;</w:t>
      </w:r>
    </w:p>
    <w:p w:rsidR="00FB761D" w:rsidRPr="00C9197C" w:rsidRDefault="00FB761D" w:rsidP="00FB761D">
      <w:pPr>
        <w:numPr>
          <w:ilvl w:val="0"/>
          <w:numId w:val="9"/>
        </w:numPr>
        <w:spacing w:after="0" w:line="360" w:lineRule="auto"/>
        <w:ind w:left="720" w:hanging="360"/>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інші субвенції з місцевого бюджету – 1 692 795,00грн.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Фактично надійшло до районного бюджету за 2024 рік 19 509 035,16грн, в тому числі без врахування трансфертів </w:t>
      </w:r>
      <w:r w:rsidRPr="00C9197C">
        <w:rPr>
          <w:rFonts w:ascii="Times New Roman" w:eastAsia="Times New Roman" w:hAnsi="Times New Roman" w:cs="Times New Roman"/>
          <w:b/>
          <w:sz w:val="28"/>
          <w:szCs w:val="28"/>
          <w:u w:val="single"/>
          <w:lang w:val="uk-UA"/>
        </w:rPr>
        <w:t>1 254 047,66</w:t>
      </w:r>
      <w:r w:rsidRPr="00C9197C">
        <w:rPr>
          <w:rFonts w:ascii="Times New Roman" w:eastAsia="Times New Roman" w:hAnsi="Times New Roman" w:cs="Times New Roman"/>
          <w:sz w:val="28"/>
          <w:szCs w:val="28"/>
          <w:lang w:val="uk-UA"/>
        </w:rPr>
        <w:t xml:space="preserve"> грн, що становить 115,3% виконання дохідної частини бюджету Лубенського району.</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Станом на 01.01.2024 року вільний залишок коштів на рахунку загального фонду районного бюджету Лубенського району складав 92 776,82грн.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Станом на 01.01.2025 року вільний залишок коштів на рахунку загального фонду районного бюджету становив  177 072,48грн.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Кошторисні призначення на утримання Лубенської районної ради у 2024 році становили </w:t>
      </w:r>
      <w:r w:rsidRPr="00C9197C">
        <w:rPr>
          <w:rFonts w:ascii="Times New Roman" w:eastAsia="Times New Roman" w:hAnsi="Times New Roman" w:cs="Times New Roman"/>
          <w:b/>
          <w:sz w:val="28"/>
          <w:szCs w:val="28"/>
          <w:lang w:val="uk-UA"/>
        </w:rPr>
        <w:t>3 317 912,00</w:t>
      </w:r>
      <w:r w:rsidRPr="00C9197C">
        <w:rPr>
          <w:rFonts w:ascii="Times New Roman" w:eastAsia="Times New Roman" w:hAnsi="Times New Roman" w:cs="Times New Roman"/>
          <w:sz w:val="28"/>
          <w:szCs w:val="28"/>
          <w:lang w:val="uk-UA"/>
        </w:rPr>
        <w:t>грн, в тому числі:</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1. За рахунок місцевого бюджету Лубенського району</w:t>
      </w:r>
      <w:r w:rsidRPr="00C9197C">
        <w:rPr>
          <w:rFonts w:ascii="Times New Roman" w:eastAsia="Times New Roman" w:hAnsi="Times New Roman" w:cs="Times New Roman"/>
          <w:b/>
          <w:sz w:val="28"/>
          <w:szCs w:val="28"/>
          <w:lang w:val="uk-UA"/>
        </w:rPr>
        <w:t xml:space="preserve"> 818 512,00грн (24,67%)</w:t>
      </w:r>
      <w:r w:rsidRPr="00C9197C">
        <w:rPr>
          <w:rFonts w:ascii="Times New Roman" w:eastAsia="Times New Roman" w:hAnsi="Times New Roman" w:cs="Times New Roman"/>
          <w:sz w:val="28"/>
          <w:szCs w:val="28"/>
          <w:lang w:val="uk-UA"/>
        </w:rPr>
        <w:t>:</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xml:space="preserve">2. За рахунок субвенції з державного бюджету місцевим бюджетам на забезпечення окремих видатків районних рад, спрямованих на виконання їх повноважень (постанова КМУ від 26.01.2022 №55) </w:t>
      </w:r>
      <w:r w:rsidRPr="00C9197C">
        <w:rPr>
          <w:rFonts w:ascii="Times New Roman" w:eastAsia="Times New Roman" w:hAnsi="Times New Roman" w:cs="Times New Roman"/>
          <w:b/>
          <w:sz w:val="28"/>
          <w:szCs w:val="28"/>
          <w:lang w:val="uk-UA"/>
        </w:rPr>
        <w:t>1 449 400,00грн (43,68%)</w:t>
      </w:r>
      <w:r w:rsidRPr="00C9197C">
        <w:rPr>
          <w:rFonts w:ascii="Times New Roman" w:eastAsia="Times New Roman" w:hAnsi="Times New Roman" w:cs="Times New Roman"/>
          <w:sz w:val="28"/>
          <w:szCs w:val="28"/>
          <w:lang w:val="uk-UA"/>
        </w:rPr>
        <w:t>.</w:t>
      </w:r>
    </w:p>
    <w:p w:rsidR="00FB761D" w:rsidRPr="00C9197C" w:rsidRDefault="00FB761D" w:rsidP="00FB761D">
      <w:pPr>
        <w:spacing w:after="0" w:line="360" w:lineRule="auto"/>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Дана субвенція спрямовується виключно на оплату праці та нарахування на заробітну плату посадових осіб місцевого самоврядування. За 2024 рік на рахунок районного бюджету дана субвенція надійшла в повному обсязі.</w:t>
      </w:r>
    </w:p>
    <w:p w:rsidR="00FB761D" w:rsidRPr="00C9197C" w:rsidRDefault="00FB761D" w:rsidP="00FB761D">
      <w:pPr>
        <w:spacing w:after="0" w:line="360" w:lineRule="auto"/>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lastRenderedPageBreak/>
        <w:t xml:space="preserve">       3. За рахунок міжбюджетних трансфертів, в межах Районної комплексної Програми розвитку місцевого самоврядування Лубенського району на 2021-2024 роки, в розмірі </w:t>
      </w:r>
      <w:r w:rsidRPr="00C9197C">
        <w:rPr>
          <w:rFonts w:ascii="Times New Roman" w:eastAsia="Times New Roman" w:hAnsi="Times New Roman" w:cs="Times New Roman"/>
          <w:b/>
          <w:sz w:val="28"/>
          <w:szCs w:val="28"/>
          <w:lang w:val="uk-UA"/>
        </w:rPr>
        <w:t>1 050 000,00грн (31,65%),</w:t>
      </w:r>
      <w:r w:rsidRPr="00C9197C">
        <w:rPr>
          <w:rFonts w:ascii="Times New Roman" w:eastAsia="Times New Roman" w:hAnsi="Times New Roman" w:cs="Times New Roman"/>
          <w:sz w:val="28"/>
          <w:szCs w:val="28"/>
          <w:lang w:val="uk-UA"/>
        </w:rPr>
        <w:t xml:space="preserve"> наданих Пирятинською (200 000,00грн), </w:t>
      </w:r>
      <w:proofErr w:type="spellStart"/>
      <w:r w:rsidRPr="00C9197C">
        <w:rPr>
          <w:rFonts w:ascii="Times New Roman" w:eastAsia="Times New Roman" w:hAnsi="Times New Roman" w:cs="Times New Roman"/>
          <w:sz w:val="28"/>
          <w:szCs w:val="28"/>
          <w:lang w:val="uk-UA"/>
        </w:rPr>
        <w:t>Хорольською</w:t>
      </w:r>
      <w:proofErr w:type="spellEnd"/>
      <w:r w:rsidRPr="00C9197C">
        <w:rPr>
          <w:rFonts w:ascii="Times New Roman" w:eastAsia="Times New Roman" w:hAnsi="Times New Roman" w:cs="Times New Roman"/>
          <w:sz w:val="28"/>
          <w:szCs w:val="28"/>
          <w:lang w:val="uk-UA"/>
        </w:rPr>
        <w:t xml:space="preserve"> (200 000,00грн), </w:t>
      </w:r>
      <w:proofErr w:type="spellStart"/>
      <w:r w:rsidRPr="00C9197C">
        <w:rPr>
          <w:rFonts w:ascii="Times New Roman" w:eastAsia="Times New Roman" w:hAnsi="Times New Roman" w:cs="Times New Roman"/>
          <w:sz w:val="28"/>
          <w:szCs w:val="28"/>
          <w:lang w:val="uk-UA"/>
        </w:rPr>
        <w:t>Гребінківською</w:t>
      </w:r>
      <w:proofErr w:type="spellEnd"/>
      <w:r w:rsidRPr="00C9197C">
        <w:rPr>
          <w:rFonts w:ascii="Times New Roman" w:eastAsia="Times New Roman" w:hAnsi="Times New Roman" w:cs="Times New Roman"/>
          <w:sz w:val="28"/>
          <w:szCs w:val="28"/>
          <w:lang w:val="uk-UA"/>
        </w:rPr>
        <w:t xml:space="preserve"> (150 000,00грн)  міськими територіальними громадами та обласним бюджетом Полтавської області (500 000,00грн).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Видатки районної ради у 2024 році складалися з наступних статей затрат:</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заробітна плата - 2 448 523,00грн;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нарахування на оплату праці - 430 685,00грн;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предмети матеріали, обладнання та інвентар - 204 380,11грн;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оплата послуг (крім комунальних) - 53 483,06грн;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видатки на відрядження - 19 770,00грн;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оплата комунальних послуг та енергоносіїв – 151482,83грн;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hAnsi="Times New Roman" w:cs="Times New Roman"/>
          <w:sz w:val="28"/>
          <w:szCs w:val="28"/>
          <w:lang w:val="uk-UA"/>
        </w:rPr>
        <w:t>- оплата окремих заходів по реалізації державних (регіональних) програм, не віднесені до заходів розвитку – 3532,00грн (навчання посадових осіб з охорони праці та ведення військового обліку);</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оплата інших поточних видатків - 6 056,00грн (судовий збір).</w:t>
      </w:r>
    </w:p>
    <w:p w:rsidR="00FB761D"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Станом на 01.01.2024 року та 01.01.2025 року кредиторська заборгованість за проведеними видатками в Управлінні Державної казначейської служби України у Лубенському районі відсутня.</w:t>
      </w:r>
    </w:p>
    <w:p w:rsidR="00FB761D" w:rsidRPr="00C9197C" w:rsidRDefault="00FB761D" w:rsidP="00FB761D">
      <w:pPr>
        <w:spacing w:after="0" w:line="360" w:lineRule="auto"/>
        <w:ind w:firstLine="567"/>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Лубенська районна рада є членом Української асоціації районних та обласних рад та Полтавської обласної асоціації органів місцевого самоврядування. У 2024 році сплачено членські внески до даних асоціацій на суму 13 000,00грн.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У 2024 році розпорядженнями начальника Лубенської районної військової адміністрації було затверджено видатки на громадський порядок та безпеку в сумі 338 240,00грн, що на 186760,00грн менше ніж у 2023 році (2022 рік -  215 000,00грн, 2023 рік – 525 000,00грн).  Дані кошти використані на:</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u w:val="single"/>
          <w:lang w:val="uk-UA"/>
        </w:rPr>
        <w:t>1. заходи та роботи з мобілізаційної підготовки місцевого значення</w:t>
      </w:r>
      <w:r w:rsidRPr="00C9197C">
        <w:rPr>
          <w:rFonts w:ascii="Times New Roman" w:eastAsia="Times New Roman" w:hAnsi="Times New Roman" w:cs="Times New Roman"/>
          <w:sz w:val="28"/>
          <w:szCs w:val="28"/>
          <w:lang w:val="uk-UA"/>
        </w:rPr>
        <w:t xml:space="preserve"> в сумі 1 559,00грн за КЕКВ 2210 «Предмети, матеріали, обладнання та інвентар».</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u w:val="single"/>
          <w:lang w:val="uk-UA"/>
        </w:rPr>
      </w:pPr>
      <w:r w:rsidRPr="00C9197C">
        <w:rPr>
          <w:rFonts w:ascii="Times New Roman" w:eastAsia="Times New Roman" w:hAnsi="Times New Roman" w:cs="Times New Roman"/>
          <w:sz w:val="28"/>
          <w:szCs w:val="28"/>
          <w:lang w:val="uk-UA"/>
        </w:rPr>
        <w:t xml:space="preserve">2. </w:t>
      </w:r>
      <w:r w:rsidRPr="00C9197C">
        <w:rPr>
          <w:rFonts w:ascii="Times New Roman" w:eastAsia="Times New Roman" w:hAnsi="Times New Roman" w:cs="Times New Roman"/>
          <w:sz w:val="28"/>
          <w:szCs w:val="28"/>
          <w:u w:val="single"/>
          <w:lang w:val="uk-UA"/>
        </w:rPr>
        <w:t>заходи та роботи з територіальної оборони в сумі 336 681,00грн, а саме:</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lastRenderedPageBreak/>
        <w:t>- придбано товари за КЕКВ 2210 «Предмети, матеріали, обладнання та інвентар» в сумі 333 381,00грн;</w:t>
      </w:r>
    </w:p>
    <w:p w:rsidR="00FB761D" w:rsidRPr="00C9197C" w:rsidRDefault="00FB761D" w:rsidP="00FB761D">
      <w:pPr>
        <w:spacing w:after="0" w:line="360" w:lineRule="auto"/>
        <w:ind w:firstLine="708"/>
        <w:jc w:val="both"/>
        <w:rPr>
          <w:rFonts w:ascii="Times New Roman" w:eastAsia="Times New Roman" w:hAnsi="Times New Roman" w:cs="Times New Roman"/>
          <w:sz w:val="28"/>
          <w:szCs w:val="28"/>
          <w:lang w:val="uk-UA"/>
        </w:rPr>
      </w:pPr>
      <w:r w:rsidRPr="00C9197C">
        <w:rPr>
          <w:rFonts w:ascii="Times New Roman" w:eastAsia="Times New Roman" w:hAnsi="Times New Roman" w:cs="Times New Roman"/>
          <w:sz w:val="28"/>
          <w:szCs w:val="28"/>
          <w:lang w:val="uk-UA"/>
        </w:rPr>
        <w:t>- проведено видатки за КЕКВ 2250 «Видатки на відрядження» в сумі                   3 300,00грн.</w:t>
      </w:r>
    </w:p>
    <w:p w:rsidR="00032316" w:rsidRDefault="000C26DD" w:rsidP="00EA298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як голова районної ради, виконувала представницькі функції, постійно приймала участь у різноманітних заходах в районі, області, представляла раду у відносинах з державними органами та органами місцевого самоврядування.</w:t>
      </w:r>
    </w:p>
    <w:p w:rsidR="00530894" w:rsidRDefault="00032316" w:rsidP="00EA298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Приймала активну участь в засіданнях Конгресу регіональних та місцевих рад при президентові України, де обговорювали реалізацію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єПідтримка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єВідновлення</w:t>
      </w:r>
      <w:proofErr w:type="spellEnd"/>
      <w:r w:rsidR="00530894">
        <w:rPr>
          <w:rFonts w:ascii="Times New Roman" w:hAnsi="Times New Roman" w:cs="Times New Roman"/>
          <w:sz w:val="28"/>
          <w:szCs w:val="28"/>
          <w:lang w:val="uk-UA"/>
        </w:rPr>
        <w:t xml:space="preserve">, забезпечення житлом внутрішньо переміщених осіб, тощо. </w:t>
      </w:r>
    </w:p>
    <w:p w:rsidR="00736EBC" w:rsidRDefault="009348C6" w:rsidP="00EA298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Активно долучалась до роботи Української асоціації районних та обласних рад, зосереджуючись на перспективах діяльності районних рад. В ході роботи, спільно з колегами обговорювали поточний стан і результати реформи, рівень забезпеченості нормативно-правовою базою, а також перспективи розвитку місцевого самоврядування в Україні, зокрема шляхи уникнення дублювання повноважень між районними радами та територіальними громадами.  </w:t>
      </w:r>
    </w:p>
    <w:p w:rsidR="00736EBC" w:rsidRPr="00C9197C" w:rsidRDefault="00736EBC" w:rsidP="00736EBC">
      <w:pPr>
        <w:shd w:val="clear" w:color="auto" w:fill="FFFFFF"/>
        <w:spacing w:before="240" w:after="240" w:line="360" w:lineRule="auto"/>
        <w:ind w:firstLine="567"/>
        <w:jc w:val="both"/>
        <w:rPr>
          <w:rFonts w:ascii="Times New Roman" w:eastAsia="Times New Roman" w:hAnsi="Times New Roman" w:cs="Times New Roman"/>
          <w:color w:val="000000"/>
          <w:sz w:val="28"/>
          <w:szCs w:val="28"/>
          <w:lang w:val="uk-UA" w:eastAsia="uk-UA"/>
        </w:rPr>
      </w:pPr>
      <w:r w:rsidRPr="00C9197C">
        <w:rPr>
          <w:rFonts w:ascii="Times New Roman" w:eastAsia="Times New Roman" w:hAnsi="Times New Roman" w:cs="Times New Roman"/>
          <w:color w:val="000000"/>
          <w:sz w:val="28"/>
          <w:szCs w:val="28"/>
          <w:lang w:val="uk-UA" w:eastAsia="uk-UA"/>
        </w:rPr>
        <w:t>Як уповноважений представник, приймала участь  у Загальний зборах Асоціації «Полтавська обласна асоціація органів місцевого самоврядування».</w:t>
      </w:r>
    </w:p>
    <w:p w:rsidR="00736EBC" w:rsidRDefault="00F51A86" w:rsidP="00736EBC">
      <w:pPr>
        <w:shd w:val="clear" w:color="auto" w:fill="FFFFFF"/>
        <w:spacing w:before="240" w:after="240" w:line="36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За ініціативою Полтавської обласної асоціації</w:t>
      </w:r>
      <w:r w:rsidR="00736EBC" w:rsidRPr="00C9197C">
        <w:rPr>
          <w:rFonts w:ascii="Times New Roman" w:eastAsia="Times New Roman" w:hAnsi="Times New Roman" w:cs="Times New Roman"/>
          <w:color w:val="000000"/>
          <w:sz w:val="28"/>
          <w:szCs w:val="28"/>
          <w:lang w:val="uk-UA" w:eastAsia="uk-UA"/>
        </w:rPr>
        <w:t xml:space="preserve"> органів місцевого самоврядування відбулась робоча поїздка голів районних рад та територіальних громад Полтавщини в </w:t>
      </w:r>
      <w:r w:rsidR="00736EBC">
        <w:rPr>
          <w:rFonts w:ascii="Times New Roman" w:eastAsia="Times New Roman" w:hAnsi="Times New Roman" w:cs="Times New Roman"/>
          <w:color w:val="000000"/>
          <w:sz w:val="28"/>
          <w:szCs w:val="28"/>
          <w:lang w:val="uk-UA" w:eastAsia="uk-UA"/>
        </w:rPr>
        <w:t>Закарпатську</w:t>
      </w:r>
      <w:r w:rsidR="00736EBC" w:rsidRPr="00C9197C">
        <w:rPr>
          <w:rFonts w:ascii="Times New Roman" w:eastAsia="Times New Roman" w:hAnsi="Times New Roman" w:cs="Times New Roman"/>
          <w:color w:val="000000"/>
          <w:sz w:val="28"/>
          <w:szCs w:val="28"/>
          <w:lang w:val="uk-UA" w:eastAsia="uk-UA"/>
        </w:rPr>
        <w:t xml:space="preserve"> область з метою обміну досвідом та ознайомлення з кращими практиками місцевого самоврядування </w:t>
      </w:r>
      <w:r w:rsidR="00736EBC">
        <w:rPr>
          <w:rFonts w:ascii="Times New Roman" w:eastAsia="Times New Roman" w:hAnsi="Times New Roman" w:cs="Times New Roman"/>
          <w:color w:val="000000"/>
          <w:sz w:val="28"/>
          <w:szCs w:val="28"/>
          <w:lang w:val="uk-UA" w:eastAsia="uk-UA"/>
        </w:rPr>
        <w:t>Закарпаття</w:t>
      </w:r>
      <w:r w:rsidR="00736EBC" w:rsidRPr="00C9197C">
        <w:rPr>
          <w:rFonts w:ascii="Times New Roman" w:eastAsia="Times New Roman" w:hAnsi="Times New Roman" w:cs="Times New Roman"/>
          <w:color w:val="000000"/>
          <w:sz w:val="28"/>
          <w:szCs w:val="28"/>
          <w:lang w:val="uk-UA" w:eastAsia="uk-UA"/>
        </w:rPr>
        <w:t>.</w:t>
      </w:r>
    </w:p>
    <w:p w:rsidR="00403BB2" w:rsidRPr="00C9197C" w:rsidRDefault="00403BB2" w:rsidP="00736EBC">
      <w:pPr>
        <w:shd w:val="clear" w:color="auto" w:fill="FFFFFF"/>
        <w:spacing w:before="240" w:after="240" w:line="36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14 квітня 2000 року рішенням Лубенської районної ради було засновано літературно-мистецьку премію ім. Василя СИМОНЕНКА</w:t>
      </w:r>
      <w:r w:rsidR="007654B7">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Рішенням одинадцятої сесії № 178-</w:t>
      </w:r>
      <w:r>
        <w:rPr>
          <w:rFonts w:ascii="Times New Roman" w:eastAsia="Times New Roman" w:hAnsi="Times New Roman" w:cs="Times New Roman"/>
          <w:color w:val="000000"/>
          <w:sz w:val="28"/>
          <w:szCs w:val="28"/>
          <w:lang w:val="en-US" w:eastAsia="uk-UA"/>
        </w:rPr>
        <w:t>XI</w:t>
      </w:r>
      <w:r>
        <w:rPr>
          <w:rFonts w:ascii="Times New Roman" w:eastAsia="Times New Roman" w:hAnsi="Times New Roman" w:cs="Times New Roman"/>
          <w:color w:val="000000"/>
          <w:sz w:val="28"/>
          <w:szCs w:val="28"/>
          <w:lang w:val="uk-UA" w:eastAsia="uk-UA"/>
        </w:rPr>
        <w:t xml:space="preserve"> від 16.06.2022 року затверджено </w:t>
      </w:r>
      <w:r w:rsidR="007654B7">
        <w:rPr>
          <w:rFonts w:ascii="Times New Roman" w:eastAsia="Times New Roman" w:hAnsi="Times New Roman" w:cs="Times New Roman"/>
          <w:color w:val="000000"/>
          <w:sz w:val="28"/>
          <w:szCs w:val="28"/>
          <w:lang w:val="uk-UA" w:eastAsia="uk-UA"/>
        </w:rPr>
        <w:t>оновлений склад журі вказаної премії, де мене визначено головою журі.</w:t>
      </w:r>
    </w:p>
    <w:p w:rsidR="007654B7" w:rsidRPr="007654B7" w:rsidRDefault="007654B7" w:rsidP="00470D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звітному періоді </w:t>
      </w:r>
      <w:r w:rsidR="00470D8F" w:rsidRPr="00C9197C">
        <w:rPr>
          <w:rFonts w:ascii="Times New Roman" w:hAnsi="Times New Roman" w:cs="Times New Roman"/>
          <w:sz w:val="28"/>
          <w:szCs w:val="28"/>
          <w:lang w:val="uk-UA"/>
        </w:rPr>
        <w:t>було проведено 2 засідання членів журі по присудженню щорічної літературно – мистецької премії  імені Василя Симоненка</w:t>
      </w:r>
      <w:r>
        <w:rPr>
          <w:rFonts w:ascii="Times New Roman" w:hAnsi="Times New Roman" w:cs="Times New Roman"/>
          <w:sz w:val="28"/>
          <w:szCs w:val="28"/>
          <w:lang w:val="uk-UA"/>
        </w:rPr>
        <w:t>. Під час проведення даних засідань було</w:t>
      </w:r>
      <w:r w:rsidR="00671870" w:rsidRPr="00C9197C">
        <w:rPr>
          <w:rFonts w:ascii="Times New Roman" w:hAnsi="Times New Roman" w:cs="Times New Roman"/>
          <w:sz w:val="28"/>
          <w:szCs w:val="28"/>
          <w:lang w:val="uk-UA"/>
        </w:rPr>
        <w:t xml:space="preserve"> визначен</w:t>
      </w:r>
      <w:r>
        <w:rPr>
          <w:rFonts w:ascii="Times New Roman" w:hAnsi="Times New Roman" w:cs="Times New Roman"/>
          <w:sz w:val="28"/>
          <w:szCs w:val="28"/>
          <w:lang w:val="uk-UA"/>
        </w:rPr>
        <w:t>о</w:t>
      </w:r>
      <w:r w:rsidR="00671870" w:rsidRPr="00C9197C">
        <w:rPr>
          <w:rFonts w:ascii="Times New Roman" w:hAnsi="Times New Roman" w:cs="Times New Roman"/>
          <w:sz w:val="28"/>
          <w:szCs w:val="28"/>
          <w:lang w:val="uk-UA"/>
        </w:rPr>
        <w:t xml:space="preserve"> переможці</w:t>
      </w:r>
      <w:r>
        <w:rPr>
          <w:rFonts w:ascii="Times New Roman" w:hAnsi="Times New Roman" w:cs="Times New Roman"/>
          <w:sz w:val="28"/>
          <w:szCs w:val="28"/>
          <w:lang w:val="uk-UA"/>
        </w:rPr>
        <w:t xml:space="preserve">в, яким в подальшому було </w:t>
      </w:r>
      <w:proofErr w:type="spellStart"/>
      <w:r>
        <w:rPr>
          <w:rFonts w:ascii="Times New Roman" w:hAnsi="Times New Roman" w:cs="Times New Roman"/>
          <w:sz w:val="28"/>
          <w:szCs w:val="28"/>
          <w:lang w:val="uk-UA"/>
        </w:rPr>
        <w:t>вручено</w:t>
      </w:r>
      <w:proofErr w:type="spellEnd"/>
      <w:r>
        <w:rPr>
          <w:rFonts w:ascii="Times New Roman" w:hAnsi="Times New Roman" w:cs="Times New Roman"/>
          <w:sz w:val="28"/>
          <w:szCs w:val="28"/>
          <w:lang w:val="uk-UA"/>
        </w:rPr>
        <w:t xml:space="preserve"> Дипломи </w:t>
      </w:r>
      <w:proofErr w:type="spellStart"/>
      <w:r w:rsidRPr="007654B7">
        <w:rPr>
          <w:rFonts w:ascii="Times New Roman" w:hAnsi="Times New Roman" w:cs="Times New Roman"/>
          <w:sz w:val="28"/>
          <w:szCs w:val="28"/>
          <w:shd w:val="clear" w:color="auto" w:fill="FFFFFF"/>
        </w:rPr>
        <w:t>літературно</w:t>
      </w:r>
      <w:proofErr w:type="spellEnd"/>
      <w:r w:rsidRPr="007654B7">
        <w:rPr>
          <w:rFonts w:ascii="Times New Roman" w:hAnsi="Times New Roman" w:cs="Times New Roman"/>
          <w:sz w:val="28"/>
          <w:szCs w:val="28"/>
          <w:shd w:val="clear" w:color="auto" w:fill="FFFFFF"/>
        </w:rPr>
        <w:t xml:space="preserve"> </w:t>
      </w:r>
      <w:proofErr w:type="spellStart"/>
      <w:r w:rsidRPr="007654B7">
        <w:rPr>
          <w:rFonts w:ascii="Times New Roman" w:hAnsi="Times New Roman" w:cs="Times New Roman"/>
          <w:sz w:val="28"/>
          <w:szCs w:val="28"/>
          <w:shd w:val="clear" w:color="auto" w:fill="FFFFFF"/>
        </w:rPr>
        <w:t>мистецької</w:t>
      </w:r>
      <w:proofErr w:type="spellEnd"/>
      <w:r w:rsidRPr="007654B7">
        <w:rPr>
          <w:rFonts w:ascii="Times New Roman" w:hAnsi="Times New Roman" w:cs="Times New Roman"/>
          <w:sz w:val="28"/>
          <w:szCs w:val="28"/>
          <w:shd w:val="clear" w:color="auto" w:fill="FFFFFF"/>
        </w:rPr>
        <w:t xml:space="preserve"> </w:t>
      </w:r>
      <w:proofErr w:type="spellStart"/>
      <w:r w:rsidRPr="007654B7">
        <w:rPr>
          <w:rFonts w:ascii="Times New Roman" w:hAnsi="Times New Roman" w:cs="Times New Roman"/>
          <w:sz w:val="28"/>
          <w:szCs w:val="28"/>
          <w:shd w:val="clear" w:color="auto" w:fill="FFFFFF"/>
        </w:rPr>
        <w:t>Премії</w:t>
      </w:r>
      <w:proofErr w:type="spellEnd"/>
      <w:r w:rsidRPr="007654B7">
        <w:rPr>
          <w:rFonts w:ascii="Times New Roman" w:hAnsi="Times New Roman" w:cs="Times New Roman"/>
          <w:sz w:val="28"/>
          <w:szCs w:val="28"/>
          <w:shd w:val="clear" w:color="auto" w:fill="FFFFFF"/>
        </w:rPr>
        <w:t xml:space="preserve"> </w:t>
      </w:r>
      <w:proofErr w:type="spellStart"/>
      <w:r w:rsidRPr="007654B7">
        <w:rPr>
          <w:rFonts w:ascii="Times New Roman" w:hAnsi="Times New Roman" w:cs="Times New Roman"/>
          <w:sz w:val="28"/>
          <w:szCs w:val="28"/>
          <w:shd w:val="clear" w:color="auto" w:fill="FFFFFF"/>
        </w:rPr>
        <w:t>імені</w:t>
      </w:r>
      <w:proofErr w:type="spellEnd"/>
      <w:r w:rsidRPr="007654B7">
        <w:rPr>
          <w:rFonts w:ascii="Times New Roman" w:hAnsi="Times New Roman" w:cs="Times New Roman"/>
          <w:sz w:val="28"/>
          <w:szCs w:val="28"/>
          <w:shd w:val="clear" w:color="auto" w:fill="FFFFFF"/>
        </w:rPr>
        <w:t xml:space="preserve"> Василя </w:t>
      </w:r>
      <w:proofErr w:type="spellStart"/>
      <w:r w:rsidRPr="007654B7">
        <w:rPr>
          <w:rFonts w:ascii="Times New Roman" w:hAnsi="Times New Roman" w:cs="Times New Roman"/>
          <w:sz w:val="28"/>
          <w:szCs w:val="28"/>
          <w:shd w:val="clear" w:color="auto" w:fill="FFFFFF"/>
        </w:rPr>
        <w:t>Симоненка</w:t>
      </w:r>
      <w:proofErr w:type="spellEnd"/>
      <w:r w:rsidRPr="007654B7">
        <w:rPr>
          <w:rFonts w:ascii="Times New Roman" w:hAnsi="Times New Roman" w:cs="Times New Roman"/>
          <w:sz w:val="28"/>
          <w:szCs w:val="28"/>
          <w:shd w:val="clear" w:color="auto" w:fill="FFFFFF"/>
        </w:rPr>
        <w:t xml:space="preserve"> та </w:t>
      </w:r>
      <w:proofErr w:type="spellStart"/>
      <w:r w:rsidRPr="007654B7">
        <w:rPr>
          <w:rFonts w:ascii="Times New Roman" w:hAnsi="Times New Roman" w:cs="Times New Roman"/>
          <w:sz w:val="28"/>
          <w:szCs w:val="28"/>
          <w:shd w:val="clear" w:color="auto" w:fill="FFFFFF"/>
        </w:rPr>
        <w:t>грошові</w:t>
      </w:r>
      <w:proofErr w:type="spellEnd"/>
      <w:r w:rsidRPr="007654B7">
        <w:rPr>
          <w:rFonts w:ascii="Times New Roman" w:hAnsi="Times New Roman" w:cs="Times New Roman"/>
          <w:sz w:val="28"/>
          <w:szCs w:val="28"/>
          <w:shd w:val="clear" w:color="auto" w:fill="FFFFFF"/>
        </w:rPr>
        <w:t xml:space="preserve"> </w:t>
      </w:r>
      <w:proofErr w:type="spellStart"/>
      <w:r w:rsidRPr="007654B7">
        <w:rPr>
          <w:rFonts w:ascii="Times New Roman" w:hAnsi="Times New Roman" w:cs="Times New Roman"/>
          <w:sz w:val="28"/>
          <w:szCs w:val="28"/>
          <w:shd w:val="clear" w:color="auto" w:fill="FFFFFF"/>
        </w:rPr>
        <w:t>сертифікати</w:t>
      </w:r>
      <w:proofErr w:type="spellEnd"/>
      <w:r w:rsidRPr="007654B7">
        <w:rPr>
          <w:rFonts w:ascii="Times New Roman" w:hAnsi="Times New Roman" w:cs="Times New Roman"/>
          <w:sz w:val="28"/>
          <w:szCs w:val="28"/>
          <w:shd w:val="clear" w:color="auto" w:fill="FFFFFF"/>
        </w:rPr>
        <w:t>.</w:t>
      </w:r>
    </w:p>
    <w:p w:rsidR="009348C6" w:rsidRDefault="009348C6" w:rsidP="00470D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2024 рік – надзвичайно важкий і, водночас, надзвичайно важливий для нашого району і всієї країни. </w:t>
      </w:r>
      <w:r w:rsidR="00003227">
        <w:rPr>
          <w:rFonts w:ascii="Times New Roman" w:hAnsi="Times New Roman" w:cs="Times New Roman"/>
          <w:sz w:val="28"/>
          <w:szCs w:val="28"/>
          <w:lang w:val="uk-UA"/>
        </w:rPr>
        <w:t xml:space="preserve">Напружений рік ще раз довів, що жителі </w:t>
      </w:r>
      <w:proofErr w:type="spellStart"/>
      <w:r w:rsidR="00003227">
        <w:rPr>
          <w:rFonts w:ascii="Times New Roman" w:hAnsi="Times New Roman" w:cs="Times New Roman"/>
          <w:sz w:val="28"/>
          <w:szCs w:val="28"/>
          <w:lang w:val="uk-UA"/>
        </w:rPr>
        <w:t>Лубенщини</w:t>
      </w:r>
      <w:proofErr w:type="spellEnd"/>
      <w:r w:rsidR="00003227">
        <w:rPr>
          <w:rFonts w:ascii="Times New Roman" w:hAnsi="Times New Roman" w:cs="Times New Roman"/>
          <w:sz w:val="28"/>
          <w:szCs w:val="28"/>
          <w:lang w:val="uk-UA"/>
        </w:rPr>
        <w:t xml:space="preserve"> здатні виконувати всі поставлені завдання.</w:t>
      </w:r>
    </w:p>
    <w:p w:rsidR="009348C6" w:rsidRDefault="009348C6" w:rsidP="00470D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сконцентрували зуси</w:t>
      </w:r>
      <w:r w:rsidR="002D6591">
        <w:rPr>
          <w:rFonts w:ascii="Times New Roman" w:hAnsi="Times New Roman" w:cs="Times New Roman"/>
          <w:sz w:val="28"/>
          <w:szCs w:val="28"/>
          <w:lang w:val="uk-UA"/>
        </w:rPr>
        <w:t>лля і впевнено рухаємось вперед.</w:t>
      </w:r>
    </w:p>
    <w:p w:rsidR="002D6591" w:rsidRDefault="002D6591" w:rsidP="00470D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Громади Лубенського району за час повномасштабного вторгнення прихистили близько </w:t>
      </w:r>
      <w:r w:rsidR="008E2A8C">
        <w:rPr>
          <w:rFonts w:ascii="Times New Roman" w:hAnsi="Times New Roman" w:cs="Times New Roman"/>
          <w:sz w:val="28"/>
          <w:szCs w:val="28"/>
          <w:lang w:val="uk-UA"/>
        </w:rPr>
        <w:t>20924</w:t>
      </w:r>
      <w:r>
        <w:rPr>
          <w:rFonts w:ascii="Times New Roman" w:hAnsi="Times New Roman" w:cs="Times New Roman"/>
          <w:sz w:val="28"/>
          <w:szCs w:val="28"/>
          <w:lang w:val="uk-UA"/>
        </w:rPr>
        <w:t xml:space="preserve"> внутрішньо переміщених осіб</w:t>
      </w:r>
      <w:r w:rsidR="004808A1">
        <w:rPr>
          <w:rFonts w:ascii="Times New Roman" w:hAnsi="Times New Roman" w:cs="Times New Roman"/>
          <w:sz w:val="28"/>
          <w:szCs w:val="28"/>
          <w:lang w:val="uk-UA"/>
        </w:rPr>
        <w:t xml:space="preserve"> (станом на 01.03.2025 року)</w:t>
      </w:r>
      <w:r>
        <w:rPr>
          <w:rFonts w:ascii="Times New Roman" w:hAnsi="Times New Roman" w:cs="Times New Roman"/>
          <w:sz w:val="28"/>
          <w:szCs w:val="28"/>
          <w:lang w:val="uk-UA"/>
        </w:rPr>
        <w:t xml:space="preserve">. Суттєву допомогу </w:t>
      </w:r>
      <w:r w:rsidR="00736EBC">
        <w:rPr>
          <w:rFonts w:ascii="Times New Roman" w:hAnsi="Times New Roman" w:cs="Times New Roman"/>
          <w:sz w:val="28"/>
          <w:szCs w:val="28"/>
          <w:lang w:val="uk-UA"/>
        </w:rPr>
        <w:t>ї</w:t>
      </w:r>
      <w:r>
        <w:rPr>
          <w:rFonts w:ascii="Times New Roman" w:hAnsi="Times New Roman" w:cs="Times New Roman"/>
          <w:sz w:val="28"/>
          <w:szCs w:val="28"/>
          <w:lang w:val="uk-UA"/>
        </w:rPr>
        <w:t xml:space="preserve">м надають благодійні фонди та волонтери, місцеві жителі. </w:t>
      </w:r>
    </w:p>
    <w:p w:rsidR="000F2495" w:rsidRPr="009D601E" w:rsidRDefault="002D1E42" w:rsidP="002D1E42">
      <w:pPr>
        <w:spacing w:after="0" w:line="360" w:lineRule="auto"/>
        <w:ind w:firstLine="709"/>
        <w:jc w:val="both"/>
        <w:rPr>
          <w:rFonts w:ascii="Times New Roman" w:hAnsi="Times New Roman" w:cs="Times New Roman"/>
          <w:sz w:val="28"/>
          <w:szCs w:val="28"/>
          <w:shd w:val="clear" w:color="auto" w:fill="FFFFFF"/>
          <w:lang w:val="uk-UA"/>
        </w:rPr>
      </w:pPr>
      <w:r w:rsidRPr="002D1E42">
        <w:rPr>
          <w:rFonts w:ascii="Times New Roman" w:hAnsi="Times New Roman" w:cs="Times New Roman"/>
          <w:sz w:val="28"/>
          <w:szCs w:val="28"/>
          <w:shd w:val="clear" w:color="auto" w:fill="FFFFFF"/>
          <w:lang w:val="uk-UA"/>
        </w:rPr>
        <w:t>В рамках підписаного мемор</w:t>
      </w:r>
      <w:bookmarkStart w:id="1" w:name="_GoBack"/>
      <w:bookmarkEnd w:id="1"/>
      <w:r w:rsidRPr="002D1E42">
        <w:rPr>
          <w:rFonts w:ascii="Times New Roman" w:hAnsi="Times New Roman" w:cs="Times New Roman"/>
          <w:sz w:val="28"/>
          <w:szCs w:val="28"/>
          <w:shd w:val="clear" w:color="auto" w:fill="FFFFFF"/>
          <w:lang w:val="uk-UA"/>
        </w:rPr>
        <w:t>андуму</w:t>
      </w:r>
      <w:r>
        <w:rPr>
          <w:rFonts w:ascii="Times New Roman" w:hAnsi="Times New Roman" w:cs="Times New Roman"/>
          <w:sz w:val="28"/>
          <w:szCs w:val="28"/>
          <w:shd w:val="clear" w:color="auto" w:fill="FFFFFF"/>
          <w:lang w:val="uk-UA"/>
        </w:rPr>
        <w:t xml:space="preserve"> продовжується співпраця</w:t>
      </w:r>
      <w:r w:rsidRPr="002D1E42">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з </w:t>
      </w:r>
      <w:r w:rsidRPr="002D1E42">
        <w:rPr>
          <w:rFonts w:ascii="Times New Roman" w:hAnsi="Times New Roman" w:cs="Times New Roman"/>
          <w:sz w:val="28"/>
          <w:szCs w:val="28"/>
          <w:shd w:val="clear" w:color="auto" w:fill="FFFFFF"/>
          <w:lang w:val="uk-UA"/>
        </w:rPr>
        <w:t>Лубенською районної організацією Товариства Червоного Хреста в Україні</w:t>
      </w:r>
      <w:r>
        <w:rPr>
          <w:rFonts w:ascii="Times New Roman" w:hAnsi="Times New Roman" w:cs="Times New Roman"/>
          <w:sz w:val="28"/>
          <w:szCs w:val="28"/>
          <w:shd w:val="clear" w:color="auto" w:fill="FFFFFF"/>
          <w:lang w:val="uk-UA"/>
        </w:rPr>
        <w:t>. Завдяки активній роботі даної організації мешканці соціально незахищених категорій та внутрішньо переміщені особи</w:t>
      </w:r>
      <w:r w:rsidR="00BD2B7A">
        <w:rPr>
          <w:rFonts w:ascii="Times New Roman" w:hAnsi="Times New Roman" w:cs="Times New Roman"/>
          <w:sz w:val="28"/>
          <w:szCs w:val="28"/>
          <w:shd w:val="clear" w:color="auto" w:fill="FFFFFF"/>
          <w:lang w:val="uk-UA"/>
        </w:rPr>
        <w:t xml:space="preserve"> отримували продуктові, спальні та гігієнічні</w:t>
      </w:r>
      <w:r w:rsidR="000F2495">
        <w:rPr>
          <w:rFonts w:ascii="Times New Roman" w:hAnsi="Times New Roman" w:cs="Times New Roman"/>
          <w:sz w:val="28"/>
          <w:szCs w:val="28"/>
          <w:shd w:val="clear" w:color="auto" w:fill="FFFFFF"/>
          <w:lang w:val="uk-UA"/>
        </w:rPr>
        <w:t xml:space="preserve"> набори, проводились </w:t>
      </w:r>
      <w:r w:rsidR="000F2495" w:rsidRPr="000F2495">
        <w:rPr>
          <w:rFonts w:ascii="Times New Roman" w:hAnsi="Times New Roman" w:cs="Times New Roman"/>
          <w:sz w:val="28"/>
          <w:szCs w:val="28"/>
          <w:shd w:val="clear" w:color="auto" w:fill="FFFFFF"/>
          <w:lang w:val="uk-UA"/>
        </w:rPr>
        <w:t>п</w:t>
      </w:r>
      <w:r w:rsidR="000F2495" w:rsidRPr="000F2495">
        <w:rPr>
          <w:rFonts w:ascii="Times New Roman" w:hAnsi="Times New Roman" w:cs="Times New Roman"/>
          <w:color w:val="333333"/>
          <w:sz w:val="28"/>
          <w:szCs w:val="28"/>
          <w:shd w:val="clear" w:color="auto" w:fill="FFFFFF"/>
          <w:lang w:val="uk-UA"/>
        </w:rPr>
        <w:t xml:space="preserve">ізнавальній </w:t>
      </w:r>
      <w:r w:rsidR="000F2495" w:rsidRPr="009D601E">
        <w:rPr>
          <w:rFonts w:ascii="Times New Roman" w:hAnsi="Times New Roman" w:cs="Times New Roman"/>
          <w:sz w:val="28"/>
          <w:szCs w:val="28"/>
          <w:shd w:val="clear" w:color="auto" w:fill="FFFFFF"/>
          <w:lang w:val="uk-UA"/>
        </w:rPr>
        <w:t>сесії</w:t>
      </w:r>
      <w:r w:rsidR="000F2495" w:rsidRPr="009D601E">
        <w:rPr>
          <w:rFonts w:ascii="Times New Roman" w:hAnsi="Times New Roman" w:cs="Times New Roman"/>
          <w:sz w:val="28"/>
          <w:szCs w:val="28"/>
          <w:shd w:val="clear" w:color="auto" w:fill="FFFFFF"/>
          <w:lang w:val="uk-UA"/>
        </w:rPr>
        <w:t xml:space="preserve"> для активної молоді </w:t>
      </w:r>
      <w:proofErr w:type="spellStart"/>
      <w:r w:rsidR="000F2495" w:rsidRPr="009D601E">
        <w:rPr>
          <w:rFonts w:ascii="Times New Roman" w:hAnsi="Times New Roman" w:cs="Times New Roman"/>
          <w:sz w:val="28"/>
          <w:szCs w:val="28"/>
          <w:shd w:val="clear" w:color="auto" w:fill="FFFFFF"/>
          <w:lang w:val="uk-UA"/>
        </w:rPr>
        <w:t>Лубенщини</w:t>
      </w:r>
      <w:proofErr w:type="spellEnd"/>
      <w:r w:rsidR="000F2495" w:rsidRPr="009D601E">
        <w:rPr>
          <w:rFonts w:ascii="Times New Roman" w:hAnsi="Times New Roman" w:cs="Times New Roman"/>
          <w:sz w:val="28"/>
          <w:szCs w:val="28"/>
          <w:shd w:val="clear" w:color="auto" w:fill="FFFFFF"/>
          <w:lang w:val="uk-UA"/>
        </w:rPr>
        <w:t xml:space="preserve"> на тему «Активне спілкування»</w:t>
      </w:r>
      <w:r w:rsidR="000F2495" w:rsidRPr="009D601E">
        <w:rPr>
          <w:rFonts w:ascii="Times New Roman" w:hAnsi="Times New Roman" w:cs="Times New Roman"/>
          <w:sz w:val="28"/>
          <w:szCs w:val="28"/>
          <w:shd w:val="clear" w:color="auto" w:fill="FFFFFF"/>
          <w:lang w:val="uk-UA"/>
        </w:rPr>
        <w:t>.</w:t>
      </w:r>
    </w:p>
    <w:p w:rsidR="00736EBC" w:rsidRDefault="002D1E42" w:rsidP="009D601E">
      <w:pPr>
        <w:spacing w:after="0" w:line="360" w:lineRule="auto"/>
        <w:ind w:firstLine="709"/>
        <w:jc w:val="both"/>
        <w:rPr>
          <w:rFonts w:ascii="Times New Roman" w:hAnsi="Times New Roman" w:cs="Times New Roman"/>
          <w:sz w:val="28"/>
          <w:szCs w:val="28"/>
          <w:lang w:val="uk-UA"/>
        </w:rPr>
      </w:pPr>
      <w:r w:rsidRPr="002D1E42">
        <w:rPr>
          <w:rFonts w:ascii="Times New Roman" w:hAnsi="Times New Roman" w:cs="Times New Roman"/>
          <w:sz w:val="28"/>
          <w:szCs w:val="28"/>
          <w:shd w:val="clear" w:color="auto" w:fill="FFFFFF"/>
          <w:lang w:val="uk-UA"/>
        </w:rPr>
        <w:t xml:space="preserve"> </w:t>
      </w:r>
      <w:r w:rsidR="00262C03">
        <w:rPr>
          <w:rFonts w:ascii="Times New Roman" w:hAnsi="Times New Roman" w:cs="Times New Roman"/>
          <w:sz w:val="28"/>
          <w:szCs w:val="28"/>
          <w:lang w:val="uk-UA"/>
        </w:rPr>
        <w:t>Лубенська районна рада докладає максимум зусиль для забезпечення внутрішньо переміщених осіб всім необхідним, у тому числі речами, продуктами харчування тощо.</w:t>
      </w:r>
    </w:p>
    <w:p w:rsidR="009D601E" w:rsidRPr="002D6B4C" w:rsidRDefault="009D601E" w:rsidP="009D601E">
      <w:pPr>
        <w:spacing w:after="0" w:line="360" w:lineRule="auto"/>
        <w:ind w:firstLine="709"/>
        <w:jc w:val="both"/>
        <w:rPr>
          <w:rFonts w:ascii="Times New Roman" w:hAnsi="Times New Roman" w:cs="Times New Roman"/>
          <w:sz w:val="28"/>
          <w:szCs w:val="28"/>
          <w:lang w:val="uk-UA"/>
        </w:rPr>
      </w:pPr>
      <w:r w:rsidRPr="002D6B4C">
        <w:rPr>
          <w:rFonts w:ascii="Times New Roman" w:hAnsi="Times New Roman" w:cs="Times New Roman"/>
          <w:sz w:val="28"/>
          <w:szCs w:val="28"/>
          <w:shd w:val="clear" w:color="auto" w:fill="FFFFFF"/>
          <w:lang w:val="uk-UA"/>
        </w:rPr>
        <w:t>З</w:t>
      </w:r>
      <w:r w:rsidRPr="002D6B4C">
        <w:rPr>
          <w:rFonts w:ascii="Times New Roman" w:hAnsi="Times New Roman" w:cs="Times New Roman"/>
          <w:sz w:val="28"/>
          <w:szCs w:val="28"/>
          <w:shd w:val="clear" w:color="auto" w:fill="FFFFFF"/>
          <w:lang w:val="uk-UA"/>
        </w:rPr>
        <w:t xml:space="preserve">а ініціативи Лубенської районної ради, було проведено тренінг «Тактична медицина. Надання першої </w:t>
      </w:r>
      <w:proofErr w:type="spellStart"/>
      <w:r w:rsidRPr="002D6B4C">
        <w:rPr>
          <w:rFonts w:ascii="Times New Roman" w:hAnsi="Times New Roman" w:cs="Times New Roman"/>
          <w:sz w:val="28"/>
          <w:szCs w:val="28"/>
          <w:shd w:val="clear" w:color="auto" w:fill="FFFFFF"/>
          <w:lang w:val="uk-UA"/>
        </w:rPr>
        <w:t>домедичної</w:t>
      </w:r>
      <w:proofErr w:type="spellEnd"/>
      <w:r w:rsidRPr="002D6B4C">
        <w:rPr>
          <w:rFonts w:ascii="Times New Roman" w:hAnsi="Times New Roman" w:cs="Times New Roman"/>
          <w:sz w:val="28"/>
          <w:szCs w:val="28"/>
          <w:shd w:val="clear" w:color="auto" w:fill="FFFFFF"/>
          <w:lang w:val="uk-UA"/>
        </w:rPr>
        <w:t xml:space="preserve"> допомоги» </w:t>
      </w:r>
    </w:p>
    <w:p w:rsidR="00262C03" w:rsidRPr="00C9197C" w:rsidRDefault="00262C03" w:rsidP="00262C03">
      <w:pPr>
        <w:spacing w:line="360" w:lineRule="auto"/>
        <w:ind w:firstLine="709"/>
        <w:jc w:val="both"/>
        <w:rPr>
          <w:rFonts w:ascii="Times New Roman" w:hAnsi="Times New Roman" w:cs="Times New Roman"/>
          <w:sz w:val="28"/>
          <w:szCs w:val="28"/>
          <w:shd w:val="clear" w:color="auto" w:fill="FFFFFF"/>
          <w:lang w:val="uk-UA"/>
        </w:rPr>
      </w:pPr>
      <w:r w:rsidRPr="00C9197C">
        <w:rPr>
          <w:rFonts w:ascii="Times New Roman" w:hAnsi="Times New Roman" w:cs="Times New Roman"/>
          <w:sz w:val="28"/>
          <w:szCs w:val="28"/>
          <w:shd w:val="clear" w:color="auto" w:fill="FFFFFF"/>
          <w:lang w:val="uk-UA"/>
        </w:rPr>
        <w:t xml:space="preserve">Протягом року намагалася у найкоротші терміни знаходити усе необхідне за запитами українських захисників. </w:t>
      </w:r>
    </w:p>
    <w:p w:rsidR="002D5AAA" w:rsidRDefault="002D5AAA" w:rsidP="00E434B2">
      <w:pPr>
        <w:spacing w:line="360" w:lineRule="auto"/>
        <w:ind w:firstLine="709"/>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Всі депутати районної ради, відповідно до своїх можливостей, долучаються до нашої загальної справи – наближення Перемоги, займаються </w:t>
      </w:r>
      <w:proofErr w:type="spellStart"/>
      <w:r w:rsidR="004B3507">
        <w:rPr>
          <w:rFonts w:ascii="Times New Roman" w:hAnsi="Times New Roman" w:cs="Times New Roman"/>
          <w:sz w:val="28"/>
          <w:szCs w:val="28"/>
          <w:lang w:val="uk-UA"/>
        </w:rPr>
        <w:t>волонтерством</w:t>
      </w:r>
      <w:proofErr w:type="spellEnd"/>
      <w:r w:rsidR="004B3507">
        <w:rPr>
          <w:rFonts w:ascii="Times New Roman" w:hAnsi="Times New Roman" w:cs="Times New Roman"/>
          <w:sz w:val="28"/>
          <w:szCs w:val="28"/>
          <w:lang w:val="uk-UA"/>
        </w:rPr>
        <w:t>, допомагають ЗСУ.</w:t>
      </w:r>
    </w:p>
    <w:p w:rsidR="004B3507" w:rsidRDefault="004B3507" w:rsidP="00E434B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Підсумовуючи, хочу підкреслити, що всі досягнення стали можливими завдяки спільним зусиллям. Цей рік запам’ятається як час нових викликів, напруженої роботи та відданості спільній меті – перемозі та подальшому розвитку району. </w:t>
      </w:r>
    </w:p>
    <w:p w:rsidR="001671FB" w:rsidRDefault="001671FB" w:rsidP="00E434B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районної ради пріоритетами залишаються захист інтересів жителів, підтримки ЗСУ, сил територіальної оборони та добровольчих формувань.</w:t>
      </w:r>
    </w:p>
    <w:p w:rsidR="001671FB" w:rsidRDefault="001671FB" w:rsidP="00E434B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Щиро дякую за співпрацю та розуміння </w:t>
      </w:r>
      <w:r w:rsidRPr="001671FB">
        <w:rPr>
          <w:rFonts w:ascii="Times New Roman" w:hAnsi="Times New Roman" w:cs="Times New Roman"/>
          <w:i/>
          <w:sz w:val="28"/>
          <w:szCs w:val="28"/>
          <w:lang w:val="uk-UA"/>
        </w:rPr>
        <w:t>керівництву районної військової адміністрації</w:t>
      </w:r>
      <w:r>
        <w:rPr>
          <w:rFonts w:ascii="Times New Roman" w:hAnsi="Times New Roman" w:cs="Times New Roman"/>
          <w:sz w:val="28"/>
          <w:szCs w:val="28"/>
          <w:lang w:val="uk-UA"/>
        </w:rPr>
        <w:t>, територіальних громад, депутатам районної ради та працівниками виконавчого апарату.</w:t>
      </w:r>
    </w:p>
    <w:p w:rsidR="001671FB" w:rsidRPr="00C9197C" w:rsidRDefault="00CC29B7" w:rsidP="00E434B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Окрема подяка військовим, які боронять нашу країну, підприємцям і волонтерам, що невпинно допомагають, а також працівникам усіх галузей економіки, які забезпечують життєдіяльність району.</w:t>
      </w:r>
    </w:p>
    <w:p w:rsidR="00C83DD5" w:rsidRPr="00C9197C" w:rsidRDefault="00C83DD5" w:rsidP="00473F61">
      <w:pPr>
        <w:spacing w:before="240" w:after="240" w:line="360" w:lineRule="auto"/>
        <w:ind w:firstLine="567"/>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 xml:space="preserve">Тільки разом, спільними зусилля, ми здобудемо успіхів і отримаємо нашу Перемогу! </w:t>
      </w:r>
    </w:p>
    <w:p w:rsidR="008D097B" w:rsidRPr="00C9197C" w:rsidRDefault="00C83DD5" w:rsidP="00CC29B7">
      <w:pPr>
        <w:spacing w:before="240" w:after="240" w:line="360" w:lineRule="auto"/>
        <w:ind w:firstLine="567"/>
        <w:jc w:val="both"/>
        <w:rPr>
          <w:rFonts w:ascii="Times New Roman" w:hAnsi="Times New Roman" w:cs="Times New Roman"/>
          <w:b/>
          <w:sz w:val="28"/>
          <w:szCs w:val="28"/>
          <w:lang w:val="uk-UA"/>
        </w:rPr>
      </w:pPr>
      <w:r w:rsidRPr="00C9197C">
        <w:rPr>
          <w:rFonts w:ascii="Times New Roman" w:hAnsi="Times New Roman" w:cs="Times New Roman"/>
          <w:sz w:val="28"/>
          <w:szCs w:val="28"/>
          <w:lang w:val="uk-UA"/>
        </w:rPr>
        <w:t>Слава Україні!</w:t>
      </w:r>
    </w:p>
    <w:p w:rsidR="00AF3379" w:rsidRPr="00C9197C" w:rsidRDefault="00AF3379" w:rsidP="00473F61">
      <w:pPr>
        <w:tabs>
          <w:tab w:val="left" w:pos="4696"/>
        </w:tabs>
        <w:spacing w:after="240" w:line="360" w:lineRule="auto"/>
        <w:ind w:firstLine="567"/>
        <w:jc w:val="both"/>
        <w:rPr>
          <w:rFonts w:ascii="Times New Roman" w:hAnsi="Times New Roman" w:cs="Times New Roman"/>
          <w:sz w:val="28"/>
          <w:szCs w:val="28"/>
          <w:lang w:val="uk-UA"/>
        </w:rPr>
      </w:pPr>
      <w:r w:rsidRPr="00C9197C">
        <w:rPr>
          <w:rFonts w:ascii="Times New Roman" w:hAnsi="Times New Roman" w:cs="Times New Roman"/>
          <w:sz w:val="28"/>
          <w:szCs w:val="28"/>
          <w:lang w:val="uk-UA"/>
        </w:rPr>
        <w:t>Голова районної ради                                                     Тетяна КАЧАНЕНКО</w:t>
      </w:r>
    </w:p>
    <w:sectPr w:rsidR="00AF3379" w:rsidRPr="00C9197C" w:rsidSect="0039366C">
      <w:headerReference w:type="default" r:id="rId8"/>
      <w:pgSz w:w="11906" w:h="16838"/>
      <w:pgMar w:top="851" w:right="851" w:bottom="851"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41" w:rsidRDefault="00353541" w:rsidP="0044506E">
      <w:pPr>
        <w:spacing w:after="0" w:line="240" w:lineRule="auto"/>
      </w:pPr>
      <w:r>
        <w:separator/>
      </w:r>
    </w:p>
  </w:endnote>
  <w:endnote w:type="continuationSeparator" w:id="0">
    <w:p w:rsidR="00353541" w:rsidRDefault="00353541" w:rsidP="0044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41" w:rsidRDefault="00353541" w:rsidP="0044506E">
      <w:pPr>
        <w:spacing w:after="0" w:line="240" w:lineRule="auto"/>
      </w:pPr>
      <w:r>
        <w:separator/>
      </w:r>
    </w:p>
  </w:footnote>
  <w:footnote w:type="continuationSeparator" w:id="0">
    <w:p w:rsidR="00353541" w:rsidRDefault="00353541" w:rsidP="00445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9286"/>
      <w:docPartObj>
        <w:docPartGallery w:val="Page Numbers (Top of Page)"/>
        <w:docPartUnique/>
      </w:docPartObj>
    </w:sdtPr>
    <w:sdtEndPr/>
    <w:sdtContent>
      <w:p w:rsidR="00884F07" w:rsidRPr="00524E9C" w:rsidRDefault="00CE76C4" w:rsidP="00524E9C">
        <w:pPr>
          <w:pStyle w:val="a4"/>
          <w:jc w:val="center"/>
          <w:rPr>
            <w:lang w:val="uk-UA"/>
          </w:rPr>
        </w:pPr>
        <w:r>
          <w:rPr>
            <w:noProof/>
          </w:rPr>
          <w:fldChar w:fldCharType="begin"/>
        </w:r>
        <w:r>
          <w:rPr>
            <w:noProof/>
          </w:rPr>
          <w:instrText xml:space="preserve"> PAGE   \* MERGEFORMAT </w:instrText>
        </w:r>
        <w:r>
          <w:rPr>
            <w:noProof/>
          </w:rPr>
          <w:fldChar w:fldCharType="separate"/>
        </w:r>
        <w:r w:rsidR="00280014">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63D3"/>
    <w:multiLevelType w:val="hybridMultilevel"/>
    <w:tmpl w:val="41968D10"/>
    <w:lvl w:ilvl="0" w:tplc="77AC812E">
      <w:numFmt w:val="bullet"/>
      <w:lvlText w:val="-"/>
      <w:lvlJc w:val="left"/>
      <w:pPr>
        <w:ind w:left="720" w:hanging="360"/>
      </w:pPr>
      <w:rPr>
        <w:rFonts w:ascii="Open Sans" w:eastAsiaTheme="minorHAnsi" w:hAnsi="Open Sans" w:cstheme="minorBidi" w:hint="default"/>
        <w:color w:val="444444"/>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7B4852"/>
    <w:multiLevelType w:val="hybridMultilevel"/>
    <w:tmpl w:val="D27A3626"/>
    <w:lvl w:ilvl="0" w:tplc="094AAEFE">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A4C37E6"/>
    <w:multiLevelType w:val="multilevel"/>
    <w:tmpl w:val="8466A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21B3C"/>
    <w:multiLevelType w:val="multilevel"/>
    <w:tmpl w:val="18C46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7240C"/>
    <w:multiLevelType w:val="hybridMultilevel"/>
    <w:tmpl w:val="707CE986"/>
    <w:lvl w:ilvl="0" w:tplc="C15EBA6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3D31185"/>
    <w:multiLevelType w:val="hybridMultilevel"/>
    <w:tmpl w:val="A12EEF38"/>
    <w:lvl w:ilvl="0" w:tplc="D70EC95E">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F451D51"/>
    <w:multiLevelType w:val="hybridMultilevel"/>
    <w:tmpl w:val="E61ED2A2"/>
    <w:lvl w:ilvl="0" w:tplc="34703CA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E212E0"/>
    <w:multiLevelType w:val="hybridMultilevel"/>
    <w:tmpl w:val="B7188B48"/>
    <w:lvl w:ilvl="0" w:tplc="6A026E7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5D1DF1"/>
    <w:multiLevelType w:val="hybridMultilevel"/>
    <w:tmpl w:val="0912510E"/>
    <w:lvl w:ilvl="0" w:tplc="99FA7092">
      <w:start w:val="5"/>
      <w:numFmt w:val="bullet"/>
      <w:lvlText w:val="-"/>
      <w:lvlJc w:val="left"/>
      <w:pPr>
        <w:ind w:left="375" w:hanging="360"/>
      </w:pPr>
      <w:rPr>
        <w:rFonts w:ascii="Times New Roman" w:eastAsiaTheme="minorHAnsi" w:hAnsi="Times New Roman" w:cs="Times New Roman"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D0F"/>
    <w:rsid w:val="000007DA"/>
    <w:rsid w:val="00003227"/>
    <w:rsid w:val="00010FBF"/>
    <w:rsid w:val="000157C2"/>
    <w:rsid w:val="00015A5A"/>
    <w:rsid w:val="000213A8"/>
    <w:rsid w:val="00024377"/>
    <w:rsid w:val="00025953"/>
    <w:rsid w:val="00027051"/>
    <w:rsid w:val="00032316"/>
    <w:rsid w:val="00035956"/>
    <w:rsid w:val="00040898"/>
    <w:rsid w:val="00045935"/>
    <w:rsid w:val="000521EF"/>
    <w:rsid w:val="000540EC"/>
    <w:rsid w:val="00054E71"/>
    <w:rsid w:val="00064198"/>
    <w:rsid w:val="000677BC"/>
    <w:rsid w:val="00075828"/>
    <w:rsid w:val="00085240"/>
    <w:rsid w:val="00085AD6"/>
    <w:rsid w:val="00086719"/>
    <w:rsid w:val="0009064D"/>
    <w:rsid w:val="00090900"/>
    <w:rsid w:val="00094A5F"/>
    <w:rsid w:val="00095D17"/>
    <w:rsid w:val="000A5799"/>
    <w:rsid w:val="000B0D34"/>
    <w:rsid w:val="000B3C4A"/>
    <w:rsid w:val="000C26DD"/>
    <w:rsid w:val="000C58A5"/>
    <w:rsid w:val="000C67A8"/>
    <w:rsid w:val="000D01B7"/>
    <w:rsid w:val="000D122F"/>
    <w:rsid w:val="000D4D80"/>
    <w:rsid w:val="000D4FEA"/>
    <w:rsid w:val="000E02C7"/>
    <w:rsid w:val="000E1BF6"/>
    <w:rsid w:val="000F19C9"/>
    <w:rsid w:val="000F2495"/>
    <w:rsid w:val="000F24B3"/>
    <w:rsid w:val="000F65F2"/>
    <w:rsid w:val="00103712"/>
    <w:rsid w:val="001050DC"/>
    <w:rsid w:val="001077A0"/>
    <w:rsid w:val="00107D0F"/>
    <w:rsid w:val="00111A9A"/>
    <w:rsid w:val="00112048"/>
    <w:rsid w:val="00117030"/>
    <w:rsid w:val="00123F9E"/>
    <w:rsid w:val="00124B3B"/>
    <w:rsid w:val="00124D35"/>
    <w:rsid w:val="00130BE4"/>
    <w:rsid w:val="00135CE2"/>
    <w:rsid w:val="00147A23"/>
    <w:rsid w:val="00152FA1"/>
    <w:rsid w:val="001574F5"/>
    <w:rsid w:val="0015778F"/>
    <w:rsid w:val="00161F25"/>
    <w:rsid w:val="001653A2"/>
    <w:rsid w:val="001671FB"/>
    <w:rsid w:val="0016736C"/>
    <w:rsid w:val="00176855"/>
    <w:rsid w:val="00196CC3"/>
    <w:rsid w:val="001A24DF"/>
    <w:rsid w:val="001A6B6E"/>
    <w:rsid w:val="001A7358"/>
    <w:rsid w:val="001A7530"/>
    <w:rsid w:val="001B478E"/>
    <w:rsid w:val="001B50FB"/>
    <w:rsid w:val="001C4B15"/>
    <w:rsid w:val="001C7348"/>
    <w:rsid w:val="001D0CDD"/>
    <w:rsid w:val="001D6BD9"/>
    <w:rsid w:val="001D6BE7"/>
    <w:rsid w:val="001E232B"/>
    <w:rsid w:val="001E3BEC"/>
    <w:rsid w:val="001E4E6A"/>
    <w:rsid w:val="001E6DD0"/>
    <w:rsid w:val="001E70CA"/>
    <w:rsid w:val="001F172C"/>
    <w:rsid w:val="001F2320"/>
    <w:rsid w:val="001F44BE"/>
    <w:rsid w:val="00202A2E"/>
    <w:rsid w:val="00203EDE"/>
    <w:rsid w:val="00223555"/>
    <w:rsid w:val="00225CDE"/>
    <w:rsid w:val="00226776"/>
    <w:rsid w:val="0023242A"/>
    <w:rsid w:val="002324F5"/>
    <w:rsid w:val="002325CD"/>
    <w:rsid w:val="00234EBC"/>
    <w:rsid w:val="002361B2"/>
    <w:rsid w:val="00236557"/>
    <w:rsid w:val="00236FFC"/>
    <w:rsid w:val="0024097E"/>
    <w:rsid w:val="0024454A"/>
    <w:rsid w:val="00244D8F"/>
    <w:rsid w:val="002468DA"/>
    <w:rsid w:val="00246DA9"/>
    <w:rsid w:val="00247914"/>
    <w:rsid w:val="00250E63"/>
    <w:rsid w:val="002541F0"/>
    <w:rsid w:val="002543BC"/>
    <w:rsid w:val="00254742"/>
    <w:rsid w:val="00257657"/>
    <w:rsid w:val="00262C03"/>
    <w:rsid w:val="00263A2C"/>
    <w:rsid w:val="00265B94"/>
    <w:rsid w:val="00267B7B"/>
    <w:rsid w:val="00267C66"/>
    <w:rsid w:val="00273B54"/>
    <w:rsid w:val="002745EF"/>
    <w:rsid w:val="002759D0"/>
    <w:rsid w:val="00280014"/>
    <w:rsid w:val="002A39BF"/>
    <w:rsid w:val="002A47D0"/>
    <w:rsid w:val="002A56C4"/>
    <w:rsid w:val="002A57ED"/>
    <w:rsid w:val="002B434F"/>
    <w:rsid w:val="002C0074"/>
    <w:rsid w:val="002C110E"/>
    <w:rsid w:val="002C4426"/>
    <w:rsid w:val="002C6DC0"/>
    <w:rsid w:val="002D1E42"/>
    <w:rsid w:val="002D1EE1"/>
    <w:rsid w:val="002D36B2"/>
    <w:rsid w:val="002D38A2"/>
    <w:rsid w:val="002D5AAA"/>
    <w:rsid w:val="002D5EBE"/>
    <w:rsid w:val="002D6591"/>
    <w:rsid w:val="002D66CD"/>
    <w:rsid w:val="002D6B4C"/>
    <w:rsid w:val="002F3D61"/>
    <w:rsid w:val="002F5610"/>
    <w:rsid w:val="00301B9C"/>
    <w:rsid w:val="00302339"/>
    <w:rsid w:val="0030545F"/>
    <w:rsid w:val="00324D75"/>
    <w:rsid w:val="0032606B"/>
    <w:rsid w:val="00327A13"/>
    <w:rsid w:val="00327BCF"/>
    <w:rsid w:val="003315FB"/>
    <w:rsid w:val="00333258"/>
    <w:rsid w:val="00335AF3"/>
    <w:rsid w:val="003375E6"/>
    <w:rsid w:val="00341E91"/>
    <w:rsid w:val="0034292C"/>
    <w:rsid w:val="00347F0E"/>
    <w:rsid w:val="0035284E"/>
    <w:rsid w:val="00353541"/>
    <w:rsid w:val="0035487A"/>
    <w:rsid w:val="00354893"/>
    <w:rsid w:val="003673A2"/>
    <w:rsid w:val="003717F3"/>
    <w:rsid w:val="00372B39"/>
    <w:rsid w:val="00375B5C"/>
    <w:rsid w:val="00382B3A"/>
    <w:rsid w:val="0039366C"/>
    <w:rsid w:val="00393BC0"/>
    <w:rsid w:val="003A2933"/>
    <w:rsid w:val="003B088C"/>
    <w:rsid w:val="003C0B07"/>
    <w:rsid w:val="003C4E58"/>
    <w:rsid w:val="003C62C4"/>
    <w:rsid w:val="003C63F8"/>
    <w:rsid w:val="003D328D"/>
    <w:rsid w:val="003D3295"/>
    <w:rsid w:val="003D32B3"/>
    <w:rsid w:val="003D4D91"/>
    <w:rsid w:val="003F27B6"/>
    <w:rsid w:val="003F3374"/>
    <w:rsid w:val="003F3995"/>
    <w:rsid w:val="003F666D"/>
    <w:rsid w:val="003F7324"/>
    <w:rsid w:val="00400121"/>
    <w:rsid w:val="00400851"/>
    <w:rsid w:val="00401469"/>
    <w:rsid w:val="00403BB2"/>
    <w:rsid w:val="0040758F"/>
    <w:rsid w:val="00410CDD"/>
    <w:rsid w:val="00411679"/>
    <w:rsid w:val="0041612F"/>
    <w:rsid w:val="00423C02"/>
    <w:rsid w:val="00425161"/>
    <w:rsid w:val="004273BE"/>
    <w:rsid w:val="00432F0D"/>
    <w:rsid w:val="00435D9F"/>
    <w:rsid w:val="004370DA"/>
    <w:rsid w:val="0044161D"/>
    <w:rsid w:val="004438B0"/>
    <w:rsid w:val="0044506E"/>
    <w:rsid w:val="00445664"/>
    <w:rsid w:val="00447300"/>
    <w:rsid w:val="00455FB4"/>
    <w:rsid w:val="00461356"/>
    <w:rsid w:val="00462E37"/>
    <w:rsid w:val="004649AF"/>
    <w:rsid w:val="0046515F"/>
    <w:rsid w:val="004658DF"/>
    <w:rsid w:val="00470D8F"/>
    <w:rsid w:val="0047239A"/>
    <w:rsid w:val="004726A0"/>
    <w:rsid w:val="00473D16"/>
    <w:rsid w:val="00473F61"/>
    <w:rsid w:val="00475177"/>
    <w:rsid w:val="004808A1"/>
    <w:rsid w:val="00485AB7"/>
    <w:rsid w:val="00495CB3"/>
    <w:rsid w:val="00495D26"/>
    <w:rsid w:val="00497354"/>
    <w:rsid w:val="004B118A"/>
    <w:rsid w:val="004B317B"/>
    <w:rsid w:val="004B3507"/>
    <w:rsid w:val="004B382E"/>
    <w:rsid w:val="004C76A8"/>
    <w:rsid w:val="004D2174"/>
    <w:rsid w:val="004E3ED3"/>
    <w:rsid w:val="004E47BA"/>
    <w:rsid w:val="004F6CB7"/>
    <w:rsid w:val="005004B1"/>
    <w:rsid w:val="0050264F"/>
    <w:rsid w:val="00506D86"/>
    <w:rsid w:val="00506F08"/>
    <w:rsid w:val="00510EFD"/>
    <w:rsid w:val="00513F5D"/>
    <w:rsid w:val="00516BBC"/>
    <w:rsid w:val="005218AD"/>
    <w:rsid w:val="00524E9C"/>
    <w:rsid w:val="00525C0C"/>
    <w:rsid w:val="00530894"/>
    <w:rsid w:val="005336DD"/>
    <w:rsid w:val="00536462"/>
    <w:rsid w:val="00554D88"/>
    <w:rsid w:val="00561A82"/>
    <w:rsid w:val="005631BC"/>
    <w:rsid w:val="00572F83"/>
    <w:rsid w:val="00576164"/>
    <w:rsid w:val="00580E0D"/>
    <w:rsid w:val="00581E54"/>
    <w:rsid w:val="00584A65"/>
    <w:rsid w:val="00585F56"/>
    <w:rsid w:val="00590AAB"/>
    <w:rsid w:val="00594902"/>
    <w:rsid w:val="005A197C"/>
    <w:rsid w:val="005B276B"/>
    <w:rsid w:val="005B5C53"/>
    <w:rsid w:val="005B76E1"/>
    <w:rsid w:val="005B778C"/>
    <w:rsid w:val="005C1139"/>
    <w:rsid w:val="005C1D3F"/>
    <w:rsid w:val="005D1E75"/>
    <w:rsid w:val="005D5A71"/>
    <w:rsid w:val="005D5C73"/>
    <w:rsid w:val="005D637A"/>
    <w:rsid w:val="005E2B60"/>
    <w:rsid w:val="005E3B1E"/>
    <w:rsid w:val="005E59DF"/>
    <w:rsid w:val="005F7453"/>
    <w:rsid w:val="006000A7"/>
    <w:rsid w:val="006017BF"/>
    <w:rsid w:val="0060488D"/>
    <w:rsid w:val="00605EBD"/>
    <w:rsid w:val="006072FE"/>
    <w:rsid w:val="00611AC1"/>
    <w:rsid w:val="00613C93"/>
    <w:rsid w:val="00615AAE"/>
    <w:rsid w:val="00616DEA"/>
    <w:rsid w:val="00622144"/>
    <w:rsid w:val="00624870"/>
    <w:rsid w:val="00625042"/>
    <w:rsid w:val="0063124F"/>
    <w:rsid w:val="00633CCE"/>
    <w:rsid w:val="00637022"/>
    <w:rsid w:val="0064335C"/>
    <w:rsid w:val="00653403"/>
    <w:rsid w:val="00655DDB"/>
    <w:rsid w:val="006560C6"/>
    <w:rsid w:val="006572F8"/>
    <w:rsid w:val="00661F67"/>
    <w:rsid w:val="00663CE8"/>
    <w:rsid w:val="00666F84"/>
    <w:rsid w:val="00667C9C"/>
    <w:rsid w:val="00671870"/>
    <w:rsid w:val="006832C0"/>
    <w:rsid w:val="00684161"/>
    <w:rsid w:val="0068691A"/>
    <w:rsid w:val="00687B2C"/>
    <w:rsid w:val="00697F9F"/>
    <w:rsid w:val="006A0749"/>
    <w:rsid w:val="006A201C"/>
    <w:rsid w:val="006A2A06"/>
    <w:rsid w:val="006A38B0"/>
    <w:rsid w:val="006A3B50"/>
    <w:rsid w:val="006B0475"/>
    <w:rsid w:val="006B12EB"/>
    <w:rsid w:val="006B199E"/>
    <w:rsid w:val="006B33EE"/>
    <w:rsid w:val="006B757E"/>
    <w:rsid w:val="006C0A4F"/>
    <w:rsid w:val="006C288E"/>
    <w:rsid w:val="006C2B7F"/>
    <w:rsid w:val="006C2EA5"/>
    <w:rsid w:val="006C4858"/>
    <w:rsid w:val="006C48DE"/>
    <w:rsid w:val="006C7E41"/>
    <w:rsid w:val="006E4BD1"/>
    <w:rsid w:val="006E572D"/>
    <w:rsid w:val="006F2EDD"/>
    <w:rsid w:val="006F5A68"/>
    <w:rsid w:val="006F5E2D"/>
    <w:rsid w:val="00702A6F"/>
    <w:rsid w:val="007130B0"/>
    <w:rsid w:val="007130C9"/>
    <w:rsid w:val="00714CCA"/>
    <w:rsid w:val="00724E30"/>
    <w:rsid w:val="00730978"/>
    <w:rsid w:val="00733121"/>
    <w:rsid w:val="00736EBC"/>
    <w:rsid w:val="0075143D"/>
    <w:rsid w:val="007542BB"/>
    <w:rsid w:val="007654B7"/>
    <w:rsid w:val="00771183"/>
    <w:rsid w:val="00773A12"/>
    <w:rsid w:val="00784A5B"/>
    <w:rsid w:val="007911AD"/>
    <w:rsid w:val="00793D0A"/>
    <w:rsid w:val="00794EF2"/>
    <w:rsid w:val="0079762F"/>
    <w:rsid w:val="007A4705"/>
    <w:rsid w:val="007A5275"/>
    <w:rsid w:val="007A7FE0"/>
    <w:rsid w:val="007B098B"/>
    <w:rsid w:val="007B0A21"/>
    <w:rsid w:val="007B0A86"/>
    <w:rsid w:val="007B0E77"/>
    <w:rsid w:val="007B27D8"/>
    <w:rsid w:val="007B30CB"/>
    <w:rsid w:val="007B5630"/>
    <w:rsid w:val="007B71F6"/>
    <w:rsid w:val="007C03D8"/>
    <w:rsid w:val="007C2DBE"/>
    <w:rsid w:val="007C4220"/>
    <w:rsid w:val="007D4AA8"/>
    <w:rsid w:val="007D5C1E"/>
    <w:rsid w:val="007E342A"/>
    <w:rsid w:val="007E4BE5"/>
    <w:rsid w:val="007F3C96"/>
    <w:rsid w:val="007F450C"/>
    <w:rsid w:val="0080296E"/>
    <w:rsid w:val="008042D8"/>
    <w:rsid w:val="00804743"/>
    <w:rsid w:val="00805597"/>
    <w:rsid w:val="00821B1E"/>
    <w:rsid w:val="00823647"/>
    <w:rsid w:val="00830A56"/>
    <w:rsid w:val="00832448"/>
    <w:rsid w:val="00833DFA"/>
    <w:rsid w:val="00836139"/>
    <w:rsid w:val="0084253E"/>
    <w:rsid w:val="00846DD3"/>
    <w:rsid w:val="008507BF"/>
    <w:rsid w:val="0085100A"/>
    <w:rsid w:val="00851576"/>
    <w:rsid w:val="00851804"/>
    <w:rsid w:val="008545E0"/>
    <w:rsid w:val="00857033"/>
    <w:rsid w:val="008655D2"/>
    <w:rsid w:val="00873B6C"/>
    <w:rsid w:val="00875B5C"/>
    <w:rsid w:val="00881595"/>
    <w:rsid w:val="00884F07"/>
    <w:rsid w:val="00890ECD"/>
    <w:rsid w:val="00894C5B"/>
    <w:rsid w:val="00895B4F"/>
    <w:rsid w:val="0089736C"/>
    <w:rsid w:val="008A7046"/>
    <w:rsid w:val="008B5A77"/>
    <w:rsid w:val="008C0EB1"/>
    <w:rsid w:val="008C2E51"/>
    <w:rsid w:val="008C3018"/>
    <w:rsid w:val="008C47A5"/>
    <w:rsid w:val="008D097B"/>
    <w:rsid w:val="008D1D0F"/>
    <w:rsid w:val="008D44DA"/>
    <w:rsid w:val="008E2A8C"/>
    <w:rsid w:val="008E58A1"/>
    <w:rsid w:val="008F73CB"/>
    <w:rsid w:val="0090620D"/>
    <w:rsid w:val="00910480"/>
    <w:rsid w:val="0091313C"/>
    <w:rsid w:val="009209F6"/>
    <w:rsid w:val="009226EA"/>
    <w:rsid w:val="00923F32"/>
    <w:rsid w:val="00926016"/>
    <w:rsid w:val="00927686"/>
    <w:rsid w:val="00931598"/>
    <w:rsid w:val="00932453"/>
    <w:rsid w:val="00932601"/>
    <w:rsid w:val="00932CB5"/>
    <w:rsid w:val="009348C6"/>
    <w:rsid w:val="0093667C"/>
    <w:rsid w:val="009379AB"/>
    <w:rsid w:val="0094003F"/>
    <w:rsid w:val="009410B7"/>
    <w:rsid w:val="009415FB"/>
    <w:rsid w:val="009428C0"/>
    <w:rsid w:val="00944E8E"/>
    <w:rsid w:val="009459DE"/>
    <w:rsid w:val="00947865"/>
    <w:rsid w:val="00954991"/>
    <w:rsid w:val="00966461"/>
    <w:rsid w:val="009668A5"/>
    <w:rsid w:val="009711CC"/>
    <w:rsid w:val="00972582"/>
    <w:rsid w:val="00972EE4"/>
    <w:rsid w:val="00973834"/>
    <w:rsid w:val="0099224C"/>
    <w:rsid w:val="009932F3"/>
    <w:rsid w:val="00997B8A"/>
    <w:rsid w:val="00997BE6"/>
    <w:rsid w:val="009A297A"/>
    <w:rsid w:val="009A3837"/>
    <w:rsid w:val="009A759E"/>
    <w:rsid w:val="009B1DFA"/>
    <w:rsid w:val="009B2797"/>
    <w:rsid w:val="009B4D4A"/>
    <w:rsid w:val="009C2112"/>
    <w:rsid w:val="009D3332"/>
    <w:rsid w:val="009D4125"/>
    <w:rsid w:val="009D55E2"/>
    <w:rsid w:val="009D601E"/>
    <w:rsid w:val="009E66F7"/>
    <w:rsid w:val="009F20F7"/>
    <w:rsid w:val="00A0580F"/>
    <w:rsid w:val="00A142D3"/>
    <w:rsid w:val="00A21C25"/>
    <w:rsid w:val="00A2439D"/>
    <w:rsid w:val="00A27DD1"/>
    <w:rsid w:val="00A31496"/>
    <w:rsid w:val="00A71DE1"/>
    <w:rsid w:val="00A768F3"/>
    <w:rsid w:val="00A827EB"/>
    <w:rsid w:val="00A86002"/>
    <w:rsid w:val="00A8699D"/>
    <w:rsid w:val="00A90189"/>
    <w:rsid w:val="00A91930"/>
    <w:rsid w:val="00A92B8B"/>
    <w:rsid w:val="00AA0239"/>
    <w:rsid w:val="00AA1341"/>
    <w:rsid w:val="00AB124F"/>
    <w:rsid w:val="00AB17D4"/>
    <w:rsid w:val="00AC2320"/>
    <w:rsid w:val="00AC5DD9"/>
    <w:rsid w:val="00AC6EBA"/>
    <w:rsid w:val="00AD0D2A"/>
    <w:rsid w:val="00AD1299"/>
    <w:rsid w:val="00AE113A"/>
    <w:rsid w:val="00AE4955"/>
    <w:rsid w:val="00AF3379"/>
    <w:rsid w:val="00B02521"/>
    <w:rsid w:val="00B02943"/>
    <w:rsid w:val="00B05904"/>
    <w:rsid w:val="00B07C69"/>
    <w:rsid w:val="00B246EE"/>
    <w:rsid w:val="00B25068"/>
    <w:rsid w:val="00B26458"/>
    <w:rsid w:val="00B32E66"/>
    <w:rsid w:val="00B33979"/>
    <w:rsid w:val="00B3446F"/>
    <w:rsid w:val="00B36740"/>
    <w:rsid w:val="00B370A3"/>
    <w:rsid w:val="00B413D4"/>
    <w:rsid w:val="00B4215B"/>
    <w:rsid w:val="00B42F94"/>
    <w:rsid w:val="00B44075"/>
    <w:rsid w:val="00B519F0"/>
    <w:rsid w:val="00B57120"/>
    <w:rsid w:val="00B622BB"/>
    <w:rsid w:val="00B6755E"/>
    <w:rsid w:val="00B71FFA"/>
    <w:rsid w:val="00B739A6"/>
    <w:rsid w:val="00B75EDA"/>
    <w:rsid w:val="00B77FBC"/>
    <w:rsid w:val="00B872F1"/>
    <w:rsid w:val="00B97986"/>
    <w:rsid w:val="00BA2D78"/>
    <w:rsid w:val="00BA2E34"/>
    <w:rsid w:val="00BA5CF0"/>
    <w:rsid w:val="00BA6382"/>
    <w:rsid w:val="00BB3323"/>
    <w:rsid w:val="00BC03CE"/>
    <w:rsid w:val="00BC71B8"/>
    <w:rsid w:val="00BD009F"/>
    <w:rsid w:val="00BD2B7A"/>
    <w:rsid w:val="00BD5BF9"/>
    <w:rsid w:val="00BD5F94"/>
    <w:rsid w:val="00BE0605"/>
    <w:rsid w:val="00BE3361"/>
    <w:rsid w:val="00BE431A"/>
    <w:rsid w:val="00BE4B4E"/>
    <w:rsid w:val="00BE564C"/>
    <w:rsid w:val="00BE5F62"/>
    <w:rsid w:val="00BE6792"/>
    <w:rsid w:val="00BE78B2"/>
    <w:rsid w:val="00BE7ECC"/>
    <w:rsid w:val="00BF2402"/>
    <w:rsid w:val="00C04B3B"/>
    <w:rsid w:val="00C170E0"/>
    <w:rsid w:val="00C20FA7"/>
    <w:rsid w:val="00C21683"/>
    <w:rsid w:val="00C245C9"/>
    <w:rsid w:val="00C254AA"/>
    <w:rsid w:val="00C26610"/>
    <w:rsid w:val="00C31463"/>
    <w:rsid w:val="00C402AD"/>
    <w:rsid w:val="00C413F4"/>
    <w:rsid w:val="00C4478C"/>
    <w:rsid w:val="00C455AB"/>
    <w:rsid w:val="00C47F43"/>
    <w:rsid w:val="00C57B3B"/>
    <w:rsid w:val="00C60237"/>
    <w:rsid w:val="00C672EA"/>
    <w:rsid w:val="00C7047B"/>
    <w:rsid w:val="00C71AF6"/>
    <w:rsid w:val="00C767D9"/>
    <w:rsid w:val="00C83DD5"/>
    <w:rsid w:val="00C876CE"/>
    <w:rsid w:val="00C9194E"/>
    <w:rsid w:val="00C9197C"/>
    <w:rsid w:val="00CA065D"/>
    <w:rsid w:val="00CA37BC"/>
    <w:rsid w:val="00CA6C7E"/>
    <w:rsid w:val="00CB4399"/>
    <w:rsid w:val="00CC0805"/>
    <w:rsid w:val="00CC29B7"/>
    <w:rsid w:val="00CC41E9"/>
    <w:rsid w:val="00CD26F6"/>
    <w:rsid w:val="00CD39AB"/>
    <w:rsid w:val="00CD5018"/>
    <w:rsid w:val="00CD510B"/>
    <w:rsid w:val="00CD6BE6"/>
    <w:rsid w:val="00CE1D51"/>
    <w:rsid w:val="00CE260C"/>
    <w:rsid w:val="00CE3EBB"/>
    <w:rsid w:val="00CE4FEA"/>
    <w:rsid w:val="00CE518B"/>
    <w:rsid w:val="00CE76C4"/>
    <w:rsid w:val="00CF0B40"/>
    <w:rsid w:val="00CF6B0B"/>
    <w:rsid w:val="00CF6D37"/>
    <w:rsid w:val="00CF7EB9"/>
    <w:rsid w:val="00D032EB"/>
    <w:rsid w:val="00D050B8"/>
    <w:rsid w:val="00D06FBA"/>
    <w:rsid w:val="00D11E12"/>
    <w:rsid w:val="00D1628C"/>
    <w:rsid w:val="00D226F4"/>
    <w:rsid w:val="00D303DE"/>
    <w:rsid w:val="00D34CD0"/>
    <w:rsid w:val="00D45100"/>
    <w:rsid w:val="00D47C9C"/>
    <w:rsid w:val="00D55447"/>
    <w:rsid w:val="00D60D4F"/>
    <w:rsid w:val="00D61EF4"/>
    <w:rsid w:val="00D63AC1"/>
    <w:rsid w:val="00D80548"/>
    <w:rsid w:val="00D8658B"/>
    <w:rsid w:val="00D92136"/>
    <w:rsid w:val="00DA151F"/>
    <w:rsid w:val="00DA2FDA"/>
    <w:rsid w:val="00DA3C21"/>
    <w:rsid w:val="00DA79AA"/>
    <w:rsid w:val="00DB01D4"/>
    <w:rsid w:val="00DB2ED7"/>
    <w:rsid w:val="00DB4DE4"/>
    <w:rsid w:val="00DB680D"/>
    <w:rsid w:val="00DC6320"/>
    <w:rsid w:val="00DE161A"/>
    <w:rsid w:val="00DE42B6"/>
    <w:rsid w:val="00DE4E41"/>
    <w:rsid w:val="00DE6660"/>
    <w:rsid w:val="00DF1DAF"/>
    <w:rsid w:val="00DF476E"/>
    <w:rsid w:val="00E00440"/>
    <w:rsid w:val="00E01AD9"/>
    <w:rsid w:val="00E076FA"/>
    <w:rsid w:val="00E07ADE"/>
    <w:rsid w:val="00E1001F"/>
    <w:rsid w:val="00E14117"/>
    <w:rsid w:val="00E15056"/>
    <w:rsid w:val="00E21341"/>
    <w:rsid w:val="00E24B57"/>
    <w:rsid w:val="00E321A0"/>
    <w:rsid w:val="00E32824"/>
    <w:rsid w:val="00E329A3"/>
    <w:rsid w:val="00E434B2"/>
    <w:rsid w:val="00E475FE"/>
    <w:rsid w:val="00E521AD"/>
    <w:rsid w:val="00E628DD"/>
    <w:rsid w:val="00E63545"/>
    <w:rsid w:val="00E709A3"/>
    <w:rsid w:val="00E70AB0"/>
    <w:rsid w:val="00E71A49"/>
    <w:rsid w:val="00E73BA8"/>
    <w:rsid w:val="00E749A6"/>
    <w:rsid w:val="00E8047A"/>
    <w:rsid w:val="00E86E0C"/>
    <w:rsid w:val="00E932C9"/>
    <w:rsid w:val="00EA23D4"/>
    <w:rsid w:val="00EA2980"/>
    <w:rsid w:val="00EA6A3F"/>
    <w:rsid w:val="00EA7947"/>
    <w:rsid w:val="00EB0156"/>
    <w:rsid w:val="00EB0440"/>
    <w:rsid w:val="00EB0568"/>
    <w:rsid w:val="00EB1A76"/>
    <w:rsid w:val="00EB3E1B"/>
    <w:rsid w:val="00EB3F9C"/>
    <w:rsid w:val="00EB4009"/>
    <w:rsid w:val="00EC3451"/>
    <w:rsid w:val="00EC4566"/>
    <w:rsid w:val="00EC6F73"/>
    <w:rsid w:val="00ED1AFC"/>
    <w:rsid w:val="00ED5936"/>
    <w:rsid w:val="00EE2456"/>
    <w:rsid w:val="00EE54D8"/>
    <w:rsid w:val="00EE7925"/>
    <w:rsid w:val="00EF00DD"/>
    <w:rsid w:val="00EF55DC"/>
    <w:rsid w:val="00EF5AD8"/>
    <w:rsid w:val="00F04174"/>
    <w:rsid w:val="00F04D2C"/>
    <w:rsid w:val="00F05349"/>
    <w:rsid w:val="00F21970"/>
    <w:rsid w:val="00F4397B"/>
    <w:rsid w:val="00F44C47"/>
    <w:rsid w:val="00F45AE2"/>
    <w:rsid w:val="00F47312"/>
    <w:rsid w:val="00F51A86"/>
    <w:rsid w:val="00F53C47"/>
    <w:rsid w:val="00F616E6"/>
    <w:rsid w:val="00F62F66"/>
    <w:rsid w:val="00F6386D"/>
    <w:rsid w:val="00F64DAB"/>
    <w:rsid w:val="00F65BC0"/>
    <w:rsid w:val="00F662E6"/>
    <w:rsid w:val="00F67F49"/>
    <w:rsid w:val="00F72456"/>
    <w:rsid w:val="00F7492C"/>
    <w:rsid w:val="00F764F2"/>
    <w:rsid w:val="00F770D9"/>
    <w:rsid w:val="00F83720"/>
    <w:rsid w:val="00F90BD0"/>
    <w:rsid w:val="00F91F48"/>
    <w:rsid w:val="00F937D9"/>
    <w:rsid w:val="00F97F5A"/>
    <w:rsid w:val="00FA1CF4"/>
    <w:rsid w:val="00FA53FC"/>
    <w:rsid w:val="00FA7B81"/>
    <w:rsid w:val="00FB2B04"/>
    <w:rsid w:val="00FB3150"/>
    <w:rsid w:val="00FB761D"/>
    <w:rsid w:val="00FC11E4"/>
    <w:rsid w:val="00FC43B2"/>
    <w:rsid w:val="00FC658E"/>
    <w:rsid w:val="00FD069F"/>
    <w:rsid w:val="00FD14F2"/>
    <w:rsid w:val="00FD3731"/>
    <w:rsid w:val="00FE60B7"/>
    <w:rsid w:val="00FF13AA"/>
    <w:rsid w:val="00FF5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87DFA-475B-4558-BFAE-73EAF41E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01F"/>
    <w:pPr>
      <w:ind w:left="720"/>
      <w:contextualSpacing/>
    </w:pPr>
  </w:style>
  <w:style w:type="paragraph" w:styleId="a4">
    <w:name w:val="header"/>
    <w:basedOn w:val="a"/>
    <w:link w:val="a5"/>
    <w:uiPriority w:val="99"/>
    <w:unhideWhenUsed/>
    <w:rsid w:val="004450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506E"/>
  </w:style>
  <w:style w:type="paragraph" w:styleId="a6">
    <w:name w:val="footer"/>
    <w:basedOn w:val="a"/>
    <w:link w:val="a7"/>
    <w:uiPriority w:val="99"/>
    <w:semiHidden/>
    <w:unhideWhenUsed/>
    <w:rsid w:val="004450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4506E"/>
  </w:style>
  <w:style w:type="table" w:styleId="a8">
    <w:name w:val="Table Grid"/>
    <w:basedOn w:val="a1"/>
    <w:uiPriority w:val="59"/>
    <w:rsid w:val="00E7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33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3379"/>
    <w:rPr>
      <w:rFonts w:ascii="Segoe UI" w:hAnsi="Segoe UI" w:cs="Segoe UI"/>
      <w:sz w:val="18"/>
      <w:szCs w:val="18"/>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uiPriority w:val="99"/>
    <w:rsid w:val="005B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uiPriority w:val="99"/>
    <w:locked/>
    <w:rsid w:val="005B276B"/>
    <w:rPr>
      <w:rFonts w:ascii="Times New Roman" w:eastAsia="Times New Roman" w:hAnsi="Times New Roman" w:cs="Times New Roman"/>
      <w:sz w:val="24"/>
      <w:szCs w:val="24"/>
      <w:lang w:eastAsia="ru-RU"/>
    </w:rPr>
  </w:style>
  <w:style w:type="paragraph" w:customStyle="1" w:styleId="ad">
    <w:name w:val="Знак"/>
    <w:basedOn w:val="a"/>
    <w:rsid w:val="00C413F4"/>
    <w:pPr>
      <w:spacing w:after="0" w:line="240" w:lineRule="auto"/>
    </w:pPr>
    <w:rPr>
      <w:rFonts w:ascii="Verdana" w:eastAsia="MS Mincho" w:hAnsi="Verdana" w:cs="Verdana"/>
      <w:sz w:val="20"/>
      <w:szCs w:val="20"/>
      <w:lang w:val="en-US"/>
    </w:rPr>
  </w:style>
  <w:style w:type="paragraph" w:styleId="ae">
    <w:name w:val="No Spacing"/>
    <w:uiPriority w:val="1"/>
    <w:qFormat/>
    <w:rsid w:val="00932601"/>
    <w:pPr>
      <w:spacing w:after="0" w:line="240" w:lineRule="auto"/>
    </w:pPr>
    <w:rPr>
      <w:rFonts w:ascii="Times New Roman" w:eastAsia="Times New Roman" w:hAnsi="Times New Roman" w:cs="Times New Roman"/>
      <w:sz w:val="24"/>
      <w:szCs w:val="24"/>
      <w:lang w:val="uk-UA" w:eastAsia="ru-RU"/>
    </w:rPr>
  </w:style>
  <w:style w:type="paragraph" w:styleId="af">
    <w:name w:val="Subtitle"/>
    <w:basedOn w:val="a"/>
    <w:next w:val="a"/>
    <w:link w:val="af0"/>
    <w:qFormat/>
    <w:rsid w:val="006C2EA5"/>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6C2EA5"/>
    <w:rPr>
      <w:rFonts w:ascii="Cambria" w:eastAsia="Times New Roman" w:hAnsi="Cambria" w:cs="Times New Roman"/>
      <w:sz w:val="24"/>
      <w:szCs w:val="24"/>
      <w:lang w:eastAsia="ru-RU"/>
    </w:rPr>
  </w:style>
  <w:style w:type="paragraph" w:customStyle="1" w:styleId="rvps2">
    <w:name w:val="rvps2"/>
    <w:basedOn w:val="a"/>
    <w:rsid w:val="00B0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B0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8042">
      <w:bodyDiv w:val="1"/>
      <w:marLeft w:val="0"/>
      <w:marRight w:val="0"/>
      <w:marTop w:val="0"/>
      <w:marBottom w:val="0"/>
      <w:divBdr>
        <w:top w:val="none" w:sz="0" w:space="0" w:color="auto"/>
        <w:left w:val="none" w:sz="0" w:space="0" w:color="auto"/>
        <w:bottom w:val="none" w:sz="0" w:space="0" w:color="auto"/>
        <w:right w:val="none" w:sz="0" w:space="0" w:color="auto"/>
      </w:divBdr>
    </w:div>
    <w:div w:id="1310793735">
      <w:bodyDiv w:val="1"/>
      <w:marLeft w:val="0"/>
      <w:marRight w:val="0"/>
      <w:marTop w:val="0"/>
      <w:marBottom w:val="0"/>
      <w:divBdr>
        <w:top w:val="none" w:sz="0" w:space="0" w:color="auto"/>
        <w:left w:val="none" w:sz="0" w:space="0" w:color="auto"/>
        <w:bottom w:val="none" w:sz="0" w:space="0" w:color="auto"/>
        <w:right w:val="none" w:sz="0" w:space="0" w:color="auto"/>
      </w:divBdr>
      <w:divsChild>
        <w:div w:id="720205740">
          <w:marLeft w:val="0"/>
          <w:marRight w:val="0"/>
          <w:marTop w:val="0"/>
          <w:marBottom w:val="0"/>
          <w:divBdr>
            <w:top w:val="none" w:sz="0" w:space="0" w:color="auto"/>
            <w:left w:val="none" w:sz="0" w:space="0" w:color="auto"/>
            <w:bottom w:val="none" w:sz="0" w:space="0" w:color="auto"/>
            <w:right w:val="none" w:sz="0" w:space="0" w:color="auto"/>
          </w:divBdr>
        </w:div>
        <w:div w:id="68760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77C57-47B5-465B-9CE6-7C6FA01D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4882</TotalTime>
  <Pages>12</Pages>
  <Words>3270</Words>
  <Characters>18643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393</cp:revision>
  <cp:lastPrinted>2025-03-17T09:53:00Z</cp:lastPrinted>
  <dcterms:created xsi:type="dcterms:W3CDTF">2021-12-17T07:30:00Z</dcterms:created>
  <dcterms:modified xsi:type="dcterms:W3CDTF">2025-03-17T09:53:00Z</dcterms:modified>
</cp:coreProperties>
</file>