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0E7DB" w14:textId="6A52C8A2" w:rsidR="00A977B1" w:rsidRDefault="00A977B1" w:rsidP="00667A0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ЗВЕРНЕННЯ</w:t>
      </w:r>
    </w:p>
    <w:p w14:paraId="32B95AA2" w14:textId="701BB099" w:rsidR="00ED576C" w:rsidRDefault="00CC6667" w:rsidP="00667A0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67">
        <w:rPr>
          <w:rFonts w:ascii="Times New Roman" w:hAnsi="Times New Roman" w:cs="Times New Roman"/>
          <w:b/>
          <w:sz w:val="28"/>
          <w:szCs w:val="28"/>
        </w:rPr>
        <w:t xml:space="preserve">депутатів Лубенської районної ради до </w:t>
      </w:r>
      <w:r w:rsidR="00A73478">
        <w:rPr>
          <w:rFonts w:ascii="Times New Roman" w:hAnsi="Times New Roman" w:cs="Times New Roman"/>
          <w:b/>
          <w:sz w:val="28"/>
          <w:szCs w:val="28"/>
        </w:rPr>
        <w:t>Кабінету Міністрів України</w:t>
      </w:r>
      <w:r w:rsidRPr="00CC6667">
        <w:rPr>
          <w:rFonts w:ascii="Times New Roman" w:hAnsi="Times New Roman" w:cs="Times New Roman"/>
          <w:b/>
          <w:sz w:val="28"/>
          <w:szCs w:val="28"/>
        </w:rPr>
        <w:t xml:space="preserve"> щодо </w:t>
      </w:r>
      <w:r w:rsidR="00A73478">
        <w:rPr>
          <w:rFonts w:ascii="Times New Roman" w:hAnsi="Times New Roman" w:cs="Times New Roman"/>
          <w:b/>
          <w:sz w:val="28"/>
          <w:szCs w:val="28"/>
        </w:rPr>
        <w:t>створення гідних умов військовослужбовцям</w:t>
      </w:r>
      <w:r w:rsidR="003D2998">
        <w:rPr>
          <w:rFonts w:ascii="Times New Roman" w:hAnsi="Times New Roman" w:cs="Times New Roman"/>
          <w:b/>
          <w:sz w:val="28"/>
          <w:szCs w:val="28"/>
        </w:rPr>
        <w:t xml:space="preserve"> та ветеранам війни</w:t>
      </w:r>
      <w:r w:rsidR="00A73478">
        <w:rPr>
          <w:rFonts w:ascii="Times New Roman" w:hAnsi="Times New Roman" w:cs="Times New Roman"/>
          <w:b/>
          <w:sz w:val="28"/>
          <w:szCs w:val="28"/>
        </w:rPr>
        <w:t>, які перебувають у лікарнях під час лікування та реабілітації</w:t>
      </w:r>
    </w:p>
    <w:p w14:paraId="5880FE18" w14:textId="5302E176" w:rsidR="00130A76" w:rsidRDefault="00A73478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Створення гідних умов військовослужбовцям, які перебувають у лікарнях під час лікування або реабілітації</w:t>
      </w:r>
      <w:r w:rsidR="00B336E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пріоритетне завдання для держави та усіх органів влади. Важливим елементом цієї стратегії є забезпечення якісного і повноцінного харчування для наших поранених воїнів.</w:t>
      </w:r>
    </w:p>
    <w:p w14:paraId="6BB3872C" w14:textId="3FAF2CE8" w:rsidR="001B3AAB" w:rsidRDefault="00A73478" w:rsidP="003D2998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 серпня 2024 року Кабінетом Міністрів України на виконання Закону України </w:t>
      </w:r>
      <w:r w:rsidR="003D2998">
        <w:rPr>
          <w:rFonts w:ascii="Times New Roman" w:eastAsia="Calibri" w:hAnsi="Times New Roman" w:cs="Times New Roman"/>
          <w:sz w:val="28"/>
          <w:szCs w:val="28"/>
        </w:rPr>
        <w:t>від 20.12.1991 р. № 2011-</w:t>
      </w:r>
      <w:r w:rsidR="003D2998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«Про соціальний і правовий захист військовослужбовців та членів їх сімей»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(надалі – Закон № 2011-</w:t>
      </w:r>
      <w:r w:rsidR="003D2998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було прийнято Постанову № 955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(надалі – Постанова). Абзацом 12 п. 1 ст. 11 Закону № 2011-</w:t>
      </w:r>
      <w:r w:rsidR="003D2998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передбачено, що військовослужбовці </w:t>
      </w:r>
      <w:r>
        <w:rPr>
          <w:rFonts w:ascii="Times New Roman" w:eastAsia="Calibri" w:hAnsi="Times New Roman" w:cs="Times New Roman"/>
          <w:sz w:val="28"/>
          <w:szCs w:val="28"/>
        </w:rPr>
        <w:t>під час лікування і реабілітації в закладах охорони здоров’я усіх форм власності забезпечуються за рахунок державного бюджету щоденним харчуванням за нормою № 5, яка застосову</w:t>
      </w:r>
      <w:r w:rsidR="00235F6C">
        <w:rPr>
          <w:rFonts w:ascii="Times New Roman" w:eastAsia="Calibri" w:hAnsi="Times New Roman" w:cs="Times New Roman"/>
          <w:sz w:val="28"/>
          <w:szCs w:val="28"/>
        </w:rPr>
        <w:t>є</w:t>
      </w:r>
      <w:r>
        <w:rPr>
          <w:rFonts w:ascii="Times New Roman" w:eastAsia="Calibri" w:hAnsi="Times New Roman" w:cs="Times New Roman"/>
          <w:sz w:val="28"/>
          <w:szCs w:val="28"/>
        </w:rPr>
        <w:t>ться у військово – медичних  закладах. Постановою затверджено Порядок забезпечення покращеного харчування військовослужбовців під час лікування у закладах охорони здоров’я усіх форм власності та підпорядкування відповідно до норм, які застосовуються у військово – медичних закладах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(надалі – Порядок)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Згідно положень п.5 цього Порядку</w:t>
      </w:r>
      <w:r w:rsidR="00A719DF">
        <w:rPr>
          <w:rFonts w:ascii="Times New Roman" w:eastAsia="Calibri" w:hAnsi="Times New Roman" w:cs="Times New Roman"/>
          <w:sz w:val="28"/>
          <w:szCs w:val="28"/>
        </w:rPr>
        <w:t xml:space="preserve"> передбачено підписання договорів між «замовником» (Міністерство оборони України, Міністерство внутрішніх справ України, тощо) і закладами охорони здоров’я</w:t>
      </w:r>
      <w:r w:rsidR="00235F6C">
        <w:rPr>
          <w:rFonts w:ascii="Times New Roman" w:eastAsia="Calibri" w:hAnsi="Times New Roman" w:cs="Times New Roman"/>
          <w:sz w:val="28"/>
          <w:szCs w:val="28"/>
        </w:rPr>
        <w:t>,</w:t>
      </w:r>
      <w:r w:rsidR="00A719DF">
        <w:rPr>
          <w:rFonts w:ascii="Times New Roman" w:eastAsia="Calibri" w:hAnsi="Times New Roman" w:cs="Times New Roman"/>
          <w:sz w:val="28"/>
          <w:szCs w:val="28"/>
        </w:rPr>
        <w:t xml:space="preserve"> в яких військовослужбовці отримують медичну та реабілітаційну допомогу. </w:t>
      </w:r>
      <w:r w:rsidR="009F70E4">
        <w:rPr>
          <w:rFonts w:ascii="Times New Roman" w:eastAsia="Calibri" w:hAnsi="Times New Roman" w:cs="Times New Roman"/>
          <w:sz w:val="28"/>
          <w:szCs w:val="28"/>
        </w:rPr>
        <w:t>Після</w:t>
      </w:r>
      <w:r w:rsidR="003D2998">
        <w:rPr>
          <w:rFonts w:ascii="Times New Roman" w:eastAsia="Calibri" w:hAnsi="Times New Roman" w:cs="Times New Roman"/>
          <w:sz w:val="28"/>
          <w:szCs w:val="28"/>
        </w:rPr>
        <w:t xml:space="preserve"> укладання договору компенсації витрат на покращене харчування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998">
        <w:rPr>
          <w:rFonts w:ascii="Times New Roman" w:eastAsia="Calibri" w:hAnsi="Times New Roman" w:cs="Times New Roman"/>
          <w:sz w:val="28"/>
          <w:szCs w:val="28"/>
        </w:rPr>
        <w:t>військовослужбовців, «замовник»</w:t>
      </w:r>
      <w:r w:rsidR="00235F6C">
        <w:rPr>
          <w:rFonts w:ascii="Times New Roman" w:eastAsia="Calibri" w:hAnsi="Times New Roman" w:cs="Times New Roman"/>
          <w:sz w:val="28"/>
          <w:szCs w:val="28"/>
        </w:rPr>
        <w:t>,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щомісяця</w:t>
      </w:r>
      <w:r w:rsidR="00235F6C">
        <w:rPr>
          <w:rFonts w:ascii="Times New Roman" w:eastAsia="Calibri" w:hAnsi="Times New Roman" w:cs="Times New Roman"/>
          <w:sz w:val="28"/>
          <w:szCs w:val="28"/>
        </w:rPr>
        <w:t>,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буде відшкодовувати медичним закладам компенсацію витрат на покращене харчування військовослужбовців </w:t>
      </w:r>
      <w:r w:rsidR="001B3AAB">
        <w:rPr>
          <w:rFonts w:ascii="Times New Roman" w:eastAsia="Calibri" w:hAnsi="Times New Roman" w:cs="Times New Roman"/>
          <w:sz w:val="28"/>
          <w:szCs w:val="28"/>
        </w:rPr>
        <w:t>на підставі граничного  розміру компенсації витрат на покращене харчування військовослужбовців за один ліжко-день, згідно норми</w:t>
      </w:r>
      <w:r w:rsidR="00235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3AAB">
        <w:rPr>
          <w:rFonts w:ascii="Times New Roman" w:eastAsia="Calibri" w:hAnsi="Times New Roman" w:cs="Times New Roman"/>
          <w:sz w:val="28"/>
          <w:szCs w:val="28"/>
        </w:rPr>
        <w:t>№</w:t>
      </w:r>
      <w:r w:rsidR="00235F6C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1B3AAB">
        <w:rPr>
          <w:rFonts w:ascii="Times New Roman" w:eastAsia="Calibri" w:hAnsi="Times New Roman" w:cs="Times New Roman"/>
          <w:sz w:val="28"/>
          <w:szCs w:val="28"/>
        </w:rPr>
        <w:t>, затвердженої Постановою Кабінету Міністрів України «Про норми харчування військовослужбовців Збройних Сил, інших формувань Державної служби спеціального зв’язку та захисту інформації, поліцейських, осіб рядового, начальницького складу органів і підрозділів цивільного захисту» № 426 від 29.03.2002 р.</w:t>
      </w:r>
    </w:p>
    <w:p w14:paraId="3F0729FC" w14:textId="7E5B9E5A" w:rsidR="009F70E4" w:rsidRDefault="001B3AAB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Завдяки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Постанові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955 </w:t>
      </w:r>
      <w:r w:rsidR="009F70E4">
        <w:rPr>
          <w:rFonts w:ascii="Times New Roman" w:eastAsia="Calibri" w:hAnsi="Times New Roman" w:cs="Times New Roman"/>
          <w:sz w:val="28"/>
          <w:szCs w:val="28"/>
        </w:rPr>
        <w:t>лікар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отримають можливість суттєво, в 2-3 рази, покращити якість харчування наших захисників. Проте</w:t>
      </w:r>
      <w:r w:rsidR="002F34BD">
        <w:rPr>
          <w:rFonts w:ascii="Times New Roman" w:eastAsia="Calibri" w:hAnsi="Times New Roman" w:cs="Times New Roman"/>
          <w:sz w:val="28"/>
          <w:szCs w:val="28"/>
        </w:rPr>
        <w:t>,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станом на 1 жовтня </w:t>
      </w:r>
      <w:r w:rsidR="002F34B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F70E4">
        <w:rPr>
          <w:rFonts w:ascii="Times New Roman" w:eastAsia="Calibri" w:hAnsi="Times New Roman" w:cs="Times New Roman"/>
          <w:sz w:val="28"/>
          <w:szCs w:val="28"/>
        </w:rPr>
        <w:t>2024 року</w:t>
      </w:r>
      <w:r w:rsidR="002F34BD">
        <w:rPr>
          <w:rFonts w:ascii="Times New Roman" w:eastAsia="Calibri" w:hAnsi="Times New Roman" w:cs="Times New Roman"/>
          <w:sz w:val="28"/>
          <w:szCs w:val="28"/>
        </w:rPr>
        <w:t>,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жоден комунальний медичний заклад Полтавської області не отримав можливості пі</w:t>
      </w:r>
      <w:r w:rsidR="002F34BD">
        <w:rPr>
          <w:rFonts w:ascii="Times New Roman" w:eastAsia="Calibri" w:hAnsi="Times New Roman" w:cs="Times New Roman"/>
          <w:sz w:val="28"/>
          <w:szCs w:val="28"/>
        </w:rPr>
        <w:t>дписати із «замовником» договір</w:t>
      </w:r>
      <w:r w:rsidR="009F70E4">
        <w:rPr>
          <w:rFonts w:ascii="Times New Roman" w:eastAsia="Calibri" w:hAnsi="Times New Roman" w:cs="Times New Roman"/>
          <w:sz w:val="28"/>
          <w:szCs w:val="28"/>
        </w:rPr>
        <w:t xml:space="preserve"> щодо покращеного харчування військовослужбовців. В нинішніх умовах затягування процесу виконання Постанови </w:t>
      </w:r>
      <w:r w:rsidR="0027799D">
        <w:rPr>
          <w:rFonts w:ascii="Times New Roman" w:eastAsia="Calibri" w:hAnsi="Times New Roman" w:cs="Times New Roman"/>
          <w:sz w:val="28"/>
          <w:szCs w:val="28"/>
        </w:rPr>
        <w:t xml:space="preserve">№ 955 </w:t>
      </w:r>
      <w:r w:rsidR="009F70E4">
        <w:rPr>
          <w:rFonts w:ascii="Times New Roman" w:eastAsia="Calibri" w:hAnsi="Times New Roman" w:cs="Times New Roman"/>
          <w:sz w:val="28"/>
          <w:szCs w:val="28"/>
        </w:rPr>
        <w:t>є неприпустимим і ганебним.</w:t>
      </w:r>
    </w:p>
    <w:p w14:paraId="624DF548" w14:textId="54CC6C88" w:rsidR="0027799D" w:rsidRDefault="0027799D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Положеннями ст. ст. 12-14 Закону України від 22.10.1993 р. № 3551-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(надалі – закон № 3551-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>) «Про статус ветеранів війни, гарантії їх соціального захисту» передбачено пільги ветеранам війни та гарантії їх соціального захисту</w:t>
      </w:r>
      <w:r w:rsidR="00321BD1">
        <w:rPr>
          <w:rFonts w:ascii="Times New Roman" w:eastAsia="Calibri" w:hAnsi="Times New Roman" w:cs="Times New Roman"/>
          <w:sz w:val="28"/>
          <w:szCs w:val="28"/>
        </w:rPr>
        <w:t>. Однією із видів пільг є позачергове обслуговування амбулаторно – поліклінічним</w:t>
      </w:r>
      <w:r w:rsidR="00AB08D7">
        <w:rPr>
          <w:rFonts w:ascii="Times New Roman" w:eastAsia="Calibri" w:hAnsi="Times New Roman" w:cs="Times New Roman"/>
          <w:sz w:val="28"/>
          <w:szCs w:val="28"/>
        </w:rPr>
        <w:t>и закладами, а також позачергова</w:t>
      </w:r>
      <w:r w:rsidR="00321BD1">
        <w:rPr>
          <w:rFonts w:ascii="Times New Roman" w:eastAsia="Calibri" w:hAnsi="Times New Roman" w:cs="Times New Roman"/>
          <w:sz w:val="28"/>
          <w:szCs w:val="28"/>
        </w:rPr>
        <w:t xml:space="preserve"> госпіталізація.</w:t>
      </w:r>
    </w:p>
    <w:p w14:paraId="421286C4" w14:textId="14601B31" w:rsidR="00321BD1" w:rsidRDefault="00321BD1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Проте на даний час у Лубенському районі існує проблема з проходженням та реабілітацією ветеранів війни в Лубенському відокремленому підрозділі Кременчуцького обласного клінічного шпиталю ветеранів війни (надалі – Шпиталь).</w:t>
      </w:r>
    </w:p>
    <w:p w14:paraId="48CF164F" w14:textId="0B6FA63A" w:rsidR="00321BD1" w:rsidRPr="0027799D" w:rsidRDefault="00321BD1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Дана проблема виникла у зв’язку з недостатньою кількістю місць для лікування та реабілітації ветеранів війни в Шпиталю.</w:t>
      </w:r>
    </w:p>
    <w:p w14:paraId="0751ABF4" w14:textId="7768671B" w:rsidR="009F70E4" w:rsidRDefault="009F70E4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зв’язку з вищевикладеним, </w:t>
      </w:r>
      <w:r w:rsidR="00321BD1">
        <w:rPr>
          <w:rFonts w:ascii="Times New Roman" w:eastAsia="Calibri" w:hAnsi="Times New Roman" w:cs="Times New Roman"/>
          <w:sz w:val="28"/>
          <w:szCs w:val="28"/>
        </w:rPr>
        <w:t>просимо Кабінет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Міністрів України негайно зо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бов’язати «замовників», а це, згідно з Постановою, центральні органи виконавчої влади, яким підпорядковані військові формування, ініцію</w:t>
      </w:r>
      <w:r w:rsidR="00EB7FF4">
        <w:rPr>
          <w:rFonts w:ascii="Times New Roman" w:eastAsia="Calibri" w:hAnsi="Times New Roman" w:cs="Times New Roman"/>
          <w:sz w:val="28"/>
          <w:szCs w:val="28"/>
        </w:rPr>
        <w:t>вати укладання договорів з медичними закладами щодо забезпечення наших Героїв якісним і гідним харчуванням пі</w:t>
      </w:r>
      <w:r w:rsidR="00321BD1">
        <w:rPr>
          <w:rFonts w:ascii="Times New Roman" w:eastAsia="Calibri" w:hAnsi="Times New Roman" w:cs="Times New Roman"/>
          <w:sz w:val="28"/>
          <w:szCs w:val="28"/>
        </w:rPr>
        <w:t xml:space="preserve">д час лікування та реабілітації, а також </w:t>
      </w:r>
      <w:r w:rsidR="00AB08D7">
        <w:rPr>
          <w:rFonts w:ascii="Times New Roman" w:eastAsia="Calibri" w:hAnsi="Times New Roman" w:cs="Times New Roman"/>
          <w:sz w:val="28"/>
          <w:szCs w:val="28"/>
        </w:rPr>
        <w:t xml:space="preserve">рекомендувати керівництву шпиталів </w:t>
      </w:r>
      <w:r w:rsidR="00321BD1">
        <w:rPr>
          <w:rFonts w:ascii="Times New Roman" w:eastAsia="Calibri" w:hAnsi="Times New Roman" w:cs="Times New Roman"/>
          <w:sz w:val="28"/>
          <w:szCs w:val="28"/>
        </w:rPr>
        <w:t xml:space="preserve">збільшити кількість місць в </w:t>
      </w:r>
      <w:r w:rsidR="001854D3">
        <w:rPr>
          <w:rFonts w:ascii="Times New Roman" w:eastAsia="Calibri" w:hAnsi="Times New Roman" w:cs="Times New Roman"/>
          <w:sz w:val="28"/>
          <w:szCs w:val="28"/>
        </w:rPr>
        <w:t>ш</w:t>
      </w:r>
      <w:r w:rsidR="00321BD1">
        <w:rPr>
          <w:rFonts w:ascii="Times New Roman" w:eastAsia="Calibri" w:hAnsi="Times New Roman" w:cs="Times New Roman"/>
          <w:sz w:val="28"/>
          <w:szCs w:val="28"/>
        </w:rPr>
        <w:t>питалях для лікування та реабілітації ветеранів війни.</w:t>
      </w:r>
    </w:p>
    <w:p w14:paraId="650FA6FC" w14:textId="5F8DB8CC" w:rsidR="00EB7FF4" w:rsidRDefault="00EB7FF4" w:rsidP="00667A04">
      <w:pPr>
        <w:tabs>
          <w:tab w:val="left" w:pos="567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Слава Україні! Слава Героям»</w:t>
      </w:r>
    </w:p>
    <w:p w14:paraId="076A7454" w14:textId="5ED53A97" w:rsidR="00E75427" w:rsidRPr="004319E4" w:rsidRDefault="00E75427" w:rsidP="00E75427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319E4">
        <w:rPr>
          <w:rFonts w:ascii="Times New Roman" w:hAnsi="Times New Roman"/>
          <w:sz w:val="28"/>
          <w:szCs w:val="28"/>
        </w:rPr>
        <w:t>СХВАЛЕНО</w:t>
      </w:r>
    </w:p>
    <w:p w14:paraId="19FD6D78" w14:textId="6ECA380D" w:rsidR="00E75427" w:rsidRDefault="00E75427" w:rsidP="00E75427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 w:rsidRPr="00431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на 22 сесії Лубенської </w:t>
      </w:r>
    </w:p>
    <w:p w14:paraId="2A5D675B" w14:textId="3535940A" w:rsidR="00E75427" w:rsidRPr="00D4642A" w:rsidRDefault="00E75427" w:rsidP="00E75427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районної ради восьмого скликання</w:t>
      </w:r>
    </w:p>
    <w:p w14:paraId="5C52C637" w14:textId="669DC451" w:rsidR="00E75427" w:rsidRPr="00C62D72" w:rsidRDefault="00E75427" w:rsidP="00E75427">
      <w:pPr>
        <w:tabs>
          <w:tab w:val="left" w:pos="561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18 грудня 2024 року  </w:t>
      </w:r>
    </w:p>
    <w:p w14:paraId="5B6C948C" w14:textId="01A3E3E5" w:rsidR="00EB0922" w:rsidRDefault="00EB0922" w:rsidP="00E75427">
      <w:pPr>
        <w:shd w:val="clear" w:color="auto" w:fill="FFFFFF"/>
        <w:spacing w:after="0" w:line="240" w:lineRule="auto"/>
        <w:ind w:left="5664" w:firstLine="6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EB0922" w:rsidSect="001854D3">
      <w:headerReference w:type="default" r:id="rId8"/>
      <w:pgSz w:w="11906" w:h="16838"/>
      <w:pgMar w:top="709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C28F" w14:textId="77777777" w:rsidR="001B31AD" w:rsidRDefault="001B31AD" w:rsidP="00DD47EC">
      <w:pPr>
        <w:spacing w:after="0" w:line="240" w:lineRule="auto"/>
      </w:pPr>
      <w:r>
        <w:separator/>
      </w:r>
    </w:p>
  </w:endnote>
  <w:endnote w:type="continuationSeparator" w:id="0">
    <w:p w14:paraId="7F6CAB42" w14:textId="77777777" w:rsidR="001B31AD" w:rsidRDefault="001B31AD" w:rsidP="00DD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F6E55" w14:textId="77777777" w:rsidR="001B31AD" w:rsidRDefault="001B31AD" w:rsidP="00DD47EC">
      <w:pPr>
        <w:spacing w:after="0" w:line="240" w:lineRule="auto"/>
      </w:pPr>
      <w:r>
        <w:separator/>
      </w:r>
    </w:p>
  </w:footnote>
  <w:footnote w:type="continuationSeparator" w:id="0">
    <w:p w14:paraId="4E2EEDB5" w14:textId="77777777" w:rsidR="001B31AD" w:rsidRDefault="001B31AD" w:rsidP="00DD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791270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FBD413" w14:textId="16747B6F" w:rsidR="00DD47EC" w:rsidRPr="00DD47EC" w:rsidRDefault="00DD47E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47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47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47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854D3" w:rsidRPr="001854D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DD47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949F52F" w14:textId="77777777" w:rsidR="00DD47EC" w:rsidRDefault="00DD47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CFF"/>
    <w:multiLevelType w:val="hybridMultilevel"/>
    <w:tmpl w:val="65BE8EFE"/>
    <w:lvl w:ilvl="0" w:tplc="A9F6DAA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ED45FD0"/>
    <w:multiLevelType w:val="hybridMultilevel"/>
    <w:tmpl w:val="ED7A0D8A"/>
    <w:lvl w:ilvl="0" w:tplc="E2567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E26101"/>
    <w:multiLevelType w:val="hybridMultilevel"/>
    <w:tmpl w:val="F8069BC2"/>
    <w:lvl w:ilvl="0" w:tplc="B56202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9C"/>
    <w:rsid w:val="00076223"/>
    <w:rsid w:val="00097C16"/>
    <w:rsid w:val="000F7EC8"/>
    <w:rsid w:val="00100E77"/>
    <w:rsid w:val="00105289"/>
    <w:rsid w:val="00125F3A"/>
    <w:rsid w:val="00130A76"/>
    <w:rsid w:val="00175B51"/>
    <w:rsid w:val="00181187"/>
    <w:rsid w:val="001854D3"/>
    <w:rsid w:val="001B31AD"/>
    <w:rsid w:val="001B3AAB"/>
    <w:rsid w:val="001C1231"/>
    <w:rsid w:val="00235F6C"/>
    <w:rsid w:val="00242299"/>
    <w:rsid w:val="00271917"/>
    <w:rsid w:val="0027799D"/>
    <w:rsid w:val="0029540C"/>
    <w:rsid w:val="002A159D"/>
    <w:rsid w:val="002F34BD"/>
    <w:rsid w:val="0032062D"/>
    <w:rsid w:val="00321BD1"/>
    <w:rsid w:val="00340D7D"/>
    <w:rsid w:val="00351E32"/>
    <w:rsid w:val="00364D09"/>
    <w:rsid w:val="00375AC9"/>
    <w:rsid w:val="003B2425"/>
    <w:rsid w:val="003B71A9"/>
    <w:rsid w:val="003C6286"/>
    <w:rsid w:val="003D2998"/>
    <w:rsid w:val="003E4819"/>
    <w:rsid w:val="003E6B88"/>
    <w:rsid w:val="004263C9"/>
    <w:rsid w:val="004805A5"/>
    <w:rsid w:val="004938D6"/>
    <w:rsid w:val="004A4B9B"/>
    <w:rsid w:val="00507010"/>
    <w:rsid w:val="00516654"/>
    <w:rsid w:val="005244C0"/>
    <w:rsid w:val="00551138"/>
    <w:rsid w:val="00567DF0"/>
    <w:rsid w:val="005B6374"/>
    <w:rsid w:val="005F1588"/>
    <w:rsid w:val="00603077"/>
    <w:rsid w:val="006050EF"/>
    <w:rsid w:val="0065150E"/>
    <w:rsid w:val="00665DBE"/>
    <w:rsid w:val="00667A04"/>
    <w:rsid w:val="00667F3F"/>
    <w:rsid w:val="006B2D92"/>
    <w:rsid w:val="006C4DA6"/>
    <w:rsid w:val="006D57DC"/>
    <w:rsid w:val="006E1118"/>
    <w:rsid w:val="006E179C"/>
    <w:rsid w:val="006F437A"/>
    <w:rsid w:val="00715698"/>
    <w:rsid w:val="0074459C"/>
    <w:rsid w:val="00781D50"/>
    <w:rsid w:val="007C60B0"/>
    <w:rsid w:val="007E002F"/>
    <w:rsid w:val="007F60BD"/>
    <w:rsid w:val="0080269D"/>
    <w:rsid w:val="0084099D"/>
    <w:rsid w:val="00861AB4"/>
    <w:rsid w:val="0087296A"/>
    <w:rsid w:val="00926F23"/>
    <w:rsid w:val="00987778"/>
    <w:rsid w:val="009C39EA"/>
    <w:rsid w:val="009F70E4"/>
    <w:rsid w:val="00A071D8"/>
    <w:rsid w:val="00A37EA9"/>
    <w:rsid w:val="00A467DF"/>
    <w:rsid w:val="00A53B61"/>
    <w:rsid w:val="00A6169C"/>
    <w:rsid w:val="00A719DF"/>
    <w:rsid w:val="00A73478"/>
    <w:rsid w:val="00A909D6"/>
    <w:rsid w:val="00A977B1"/>
    <w:rsid w:val="00AB08D7"/>
    <w:rsid w:val="00AD6618"/>
    <w:rsid w:val="00B045E2"/>
    <w:rsid w:val="00B04B3A"/>
    <w:rsid w:val="00B0658E"/>
    <w:rsid w:val="00B11938"/>
    <w:rsid w:val="00B336E9"/>
    <w:rsid w:val="00B35055"/>
    <w:rsid w:val="00B775B2"/>
    <w:rsid w:val="00BB681F"/>
    <w:rsid w:val="00BC429F"/>
    <w:rsid w:val="00BF516A"/>
    <w:rsid w:val="00C03035"/>
    <w:rsid w:val="00C112C2"/>
    <w:rsid w:val="00C277D5"/>
    <w:rsid w:val="00C3747A"/>
    <w:rsid w:val="00C4240F"/>
    <w:rsid w:val="00C426A2"/>
    <w:rsid w:val="00C60BC6"/>
    <w:rsid w:val="00CC6667"/>
    <w:rsid w:val="00CF23BC"/>
    <w:rsid w:val="00D71267"/>
    <w:rsid w:val="00DA34B3"/>
    <w:rsid w:val="00DD47EC"/>
    <w:rsid w:val="00E41CCF"/>
    <w:rsid w:val="00E75427"/>
    <w:rsid w:val="00EB0922"/>
    <w:rsid w:val="00EB3424"/>
    <w:rsid w:val="00EB7FF4"/>
    <w:rsid w:val="00ED576C"/>
    <w:rsid w:val="00F13C6E"/>
    <w:rsid w:val="00F23850"/>
    <w:rsid w:val="00F30A85"/>
    <w:rsid w:val="00F329D6"/>
    <w:rsid w:val="00F54F12"/>
    <w:rsid w:val="00F62DEA"/>
    <w:rsid w:val="00F745F8"/>
    <w:rsid w:val="00F76091"/>
    <w:rsid w:val="00F93757"/>
    <w:rsid w:val="00F9531A"/>
    <w:rsid w:val="00F96BE2"/>
    <w:rsid w:val="00FD6BA6"/>
    <w:rsid w:val="00FE21ED"/>
    <w:rsid w:val="00FE6FC3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C882"/>
  <w15:docId w15:val="{1F8E2E2D-718B-4DAF-8BC9-BD5EA664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7EC"/>
    <w:rPr>
      <w:lang w:val="uk-UA"/>
    </w:rPr>
  </w:style>
  <w:style w:type="paragraph" w:styleId="a5">
    <w:name w:val="footer"/>
    <w:basedOn w:val="a"/>
    <w:link w:val="a6"/>
    <w:uiPriority w:val="99"/>
    <w:unhideWhenUsed/>
    <w:rsid w:val="00DD47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7EC"/>
    <w:rPr>
      <w:lang w:val="uk-UA"/>
    </w:rPr>
  </w:style>
  <w:style w:type="paragraph" w:styleId="a7">
    <w:name w:val="List Paragraph"/>
    <w:basedOn w:val="a"/>
    <w:uiPriority w:val="34"/>
    <w:qFormat/>
    <w:rsid w:val="00861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E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FC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91ED0-1D1D-4E95-8E33-579277D6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86</cp:revision>
  <cp:lastPrinted>2024-12-25T13:38:00Z</cp:lastPrinted>
  <dcterms:created xsi:type="dcterms:W3CDTF">2021-10-27T10:15:00Z</dcterms:created>
  <dcterms:modified xsi:type="dcterms:W3CDTF">2024-12-25T13:39:00Z</dcterms:modified>
</cp:coreProperties>
</file>