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A0" w:rsidRPr="00231CCA" w:rsidRDefault="00A10FA0" w:rsidP="00A10FA0">
      <w:pPr>
        <w:pStyle w:val="a4"/>
        <w:ind w:firstLine="720"/>
        <w:rPr>
          <w:rFonts w:ascii="Times New Roman" w:hAnsi="Times New Roman" w:cs="Times New Roman"/>
          <w:b w:val="0"/>
          <w:szCs w:val="28"/>
          <w:lang w:val="ru-RU"/>
        </w:rPr>
      </w:pPr>
      <w:r w:rsidRPr="00A10FA0">
        <w:rPr>
          <w:rFonts w:ascii="Times New Roman" w:hAnsi="Times New Roman" w:cs="Times New Roman"/>
          <w:b w:val="0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szCs w:val="28"/>
          <w:lang w:val="ru-RU"/>
        </w:rPr>
        <w:t xml:space="preserve">                    </w:t>
      </w:r>
      <w:r w:rsidRPr="00A10FA0">
        <w:rPr>
          <w:rFonts w:ascii="Times New Roman" w:hAnsi="Times New Roman" w:cs="Times New Roman"/>
          <w:b w:val="0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 w:val="0"/>
          <w:szCs w:val="28"/>
          <w:lang w:val="ru-RU"/>
        </w:rPr>
        <w:t xml:space="preserve"> </w:t>
      </w:r>
      <w:r w:rsidRPr="00281A4F">
        <w:rPr>
          <w:rFonts w:ascii="Times New Roman" w:hAnsi="Times New Roman" w:cs="Times New Roman"/>
          <w:b w:val="0"/>
          <w:szCs w:val="28"/>
        </w:rPr>
        <w:t>Додаток</w:t>
      </w:r>
      <w:r w:rsidRPr="00231CCA">
        <w:rPr>
          <w:rFonts w:ascii="Times New Roman" w:hAnsi="Times New Roman" w:cs="Times New Roman"/>
          <w:b w:val="0"/>
          <w:szCs w:val="28"/>
          <w:lang w:val="ru-RU"/>
        </w:rPr>
        <w:t xml:space="preserve"> 1</w:t>
      </w:r>
    </w:p>
    <w:p w:rsidR="00A10FA0" w:rsidRPr="00281A4F" w:rsidRDefault="00A10FA0" w:rsidP="00A10FA0">
      <w:pPr>
        <w:pStyle w:val="a4"/>
        <w:tabs>
          <w:tab w:val="center" w:pos="4680"/>
          <w:tab w:val="right" w:pos="9355"/>
        </w:tabs>
        <w:ind w:firstLine="72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                                 </w:t>
      </w:r>
      <w:r w:rsidRPr="00281A4F">
        <w:rPr>
          <w:rFonts w:ascii="Times New Roman" w:hAnsi="Times New Roman" w:cs="Times New Roman"/>
          <w:b w:val="0"/>
          <w:szCs w:val="28"/>
        </w:rPr>
        <w:t xml:space="preserve">до  рішення </w:t>
      </w:r>
      <w:r>
        <w:rPr>
          <w:rFonts w:ascii="Times New Roman" w:hAnsi="Times New Roman" w:cs="Times New Roman"/>
          <w:b w:val="0"/>
          <w:szCs w:val="28"/>
        </w:rPr>
        <w:t xml:space="preserve">двадцять сьомої </w:t>
      </w:r>
      <w:r w:rsidRPr="00281A4F">
        <w:rPr>
          <w:rFonts w:ascii="Times New Roman" w:hAnsi="Times New Roman" w:cs="Times New Roman"/>
          <w:b w:val="0"/>
          <w:szCs w:val="28"/>
        </w:rPr>
        <w:t>сесії</w:t>
      </w:r>
    </w:p>
    <w:p w:rsidR="00A10FA0" w:rsidRPr="00281A4F" w:rsidRDefault="00A10FA0" w:rsidP="00A10FA0">
      <w:pPr>
        <w:pStyle w:val="a4"/>
        <w:tabs>
          <w:tab w:val="left" w:pos="4635"/>
          <w:tab w:val="left" w:pos="5505"/>
          <w:tab w:val="right" w:pos="9355"/>
        </w:tabs>
        <w:ind w:firstLine="72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                                  </w:t>
      </w:r>
      <w:r w:rsidRPr="008D2A5E">
        <w:rPr>
          <w:rFonts w:ascii="Times New Roman" w:hAnsi="Times New Roman" w:cs="Times New Roman"/>
          <w:b w:val="0"/>
          <w:szCs w:val="28"/>
          <w:lang w:val="ru-RU"/>
        </w:rPr>
        <w:t xml:space="preserve">  </w:t>
      </w:r>
      <w:r w:rsidRPr="00281A4F">
        <w:rPr>
          <w:rFonts w:ascii="Times New Roman" w:hAnsi="Times New Roman" w:cs="Times New Roman"/>
          <w:b w:val="0"/>
          <w:szCs w:val="28"/>
        </w:rPr>
        <w:t>районної ради восьмого скликання</w:t>
      </w:r>
    </w:p>
    <w:p w:rsidR="00A10FA0" w:rsidRPr="00C80300" w:rsidRDefault="00A10FA0" w:rsidP="00A10FA0">
      <w:pPr>
        <w:pStyle w:val="a4"/>
        <w:tabs>
          <w:tab w:val="left" w:pos="4500"/>
        </w:tabs>
        <w:ind w:firstLine="720"/>
        <w:rPr>
          <w:rFonts w:ascii="Times New Roman" w:hAnsi="Times New Roman" w:cs="Times New Roman"/>
          <w:b w:val="0"/>
          <w:szCs w:val="28"/>
          <w:lang w:val="ru-RU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                                           від 27 березня 2026 </w:t>
      </w:r>
      <w:r w:rsidRPr="00281A4F">
        <w:rPr>
          <w:rFonts w:ascii="Times New Roman" w:hAnsi="Times New Roman" w:cs="Times New Roman"/>
          <w:b w:val="0"/>
          <w:szCs w:val="28"/>
        </w:rPr>
        <w:t xml:space="preserve">року № </w:t>
      </w:r>
      <w:r>
        <w:rPr>
          <w:rFonts w:ascii="Times New Roman" w:hAnsi="Times New Roman" w:cs="Times New Roman"/>
          <w:b w:val="0"/>
          <w:szCs w:val="28"/>
          <w:lang w:val="ru-RU"/>
        </w:rPr>
        <w:t>334-</w:t>
      </w:r>
      <w:r w:rsidRPr="00A10FA0">
        <w:rPr>
          <w:rFonts w:ascii="Times New Roman" w:hAnsi="Times New Roman" w:cs="Times New Roman"/>
          <w:b w:val="0"/>
          <w:szCs w:val="28"/>
          <w:lang w:val="en-US"/>
        </w:rPr>
        <w:t>X</w:t>
      </w:r>
      <w:r w:rsidRPr="00A10FA0">
        <w:rPr>
          <w:rFonts w:ascii="Times New Roman" w:hAnsi="Times New Roman" w:cs="Times New Roman"/>
          <w:b w:val="0"/>
          <w:szCs w:val="28"/>
        </w:rPr>
        <w:t>Х</w:t>
      </w:r>
      <w:r w:rsidRPr="00A10FA0">
        <w:rPr>
          <w:rFonts w:ascii="Times New Roman" w:hAnsi="Times New Roman" w:cs="Times New Roman"/>
          <w:b w:val="0"/>
          <w:szCs w:val="28"/>
          <w:lang w:val="en-US"/>
        </w:rPr>
        <w:t>VII</w:t>
      </w:r>
    </w:p>
    <w:p w:rsidR="00285FBA" w:rsidRPr="00A10FA0" w:rsidRDefault="00285FBA" w:rsidP="0028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AA6C4B" w:rsidRDefault="00285FBA" w:rsidP="0028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285FB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Ін</w:t>
      </w:r>
      <w:r w:rsidR="006961C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формація про виконання районної </w:t>
      </w:r>
      <w:r w:rsidRPr="00285FB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комплексн</w:t>
      </w:r>
      <w:r w:rsidR="006961C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ої</w:t>
      </w:r>
      <w:r w:rsidRPr="00285FB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</w:t>
      </w:r>
    </w:p>
    <w:p w:rsidR="00285FBA" w:rsidRPr="00285FBA" w:rsidRDefault="00285FBA" w:rsidP="0028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  <w:lang w:val="uk-UA"/>
        </w:rPr>
      </w:pPr>
      <w:r w:rsidRPr="00285FB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Програми </w:t>
      </w:r>
      <w:r w:rsidR="00335BB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розвитку місцевого самоврядування Лубенського району на </w:t>
      </w:r>
      <w:r w:rsidR="00AA6C4B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2025 рі</w:t>
      </w:r>
      <w:r w:rsidR="006961C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к </w:t>
      </w:r>
      <w:r w:rsidRPr="00285FB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за </w:t>
      </w:r>
      <w:r w:rsidR="006961C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202</w:t>
      </w:r>
      <w:r w:rsidR="00AA6C4B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5</w:t>
      </w:r>
      <w:r w:rsidR="006961C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рік</w:t>
      </w:r>
      <w:r w:rsidRPr="00285FB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 </w:t>
      </w:r>
    </w:p>
    <w:p w:rsidR="00285FBA" w:rsidRPr="00285FBA" w:rsidRDefault="00285FBA" w:rsidP="00285FB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  <w:lang w:val="uk-UA"/>
        </w:rPr>
      </w:pPr>
      <w:r w:rsidRPr="00285FBA">
        <w:rPr>
          <w:rFonts w:ascii="Times New Roman" w:eastAsia="Times New Roman" w:hAnsi="Times New Roman" w:cs="Times New Roman"/>
          <w:sz w:val="24"/>
          <w:shd w:val="clear" w:color="auto" w:fill="FFFFFF"/>
          <w:lang w:val="uk-UA"/>
        </w:rPr>
        <w:t> </w:t>
      </w:r>
    </w:p>
    <w:tbl>
      <w:tblPr>
        <w:tblW w:w="14908" w:type="dxa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"/>
        <w:gridCol w:w="1050"/>
        <w:gridCol w:w="1440"/>
        <w:gridCol w:w="10478"/>
        <w:gridCol w:w="1715"/>
      </w:tblGrid>
      <w:tr w:rsidR="009A778A" w:rsidRPr="00285FBA" w:rsidTr="003016D1">
        <w:trPr>
          <w:trHeight w:val="293"/>
        </w:trPr>
        <w:tc>
          <w:tcPr>
            <w:tcW w:w="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3016D1" w:rsidRDefault="009A778A" w:rsidP="009A77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0100000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0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3016D1" w:rsidRDefault="006961C3" w:rsidP="006961C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Лубенська районна рада Полтавської області</w:t>
            </w:r>
          </w:p>
        </w:tc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3016D1" w:rsidRDefault="0009445B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21072647</w:t>
            </w:r>
          </w:p>
        </w:tc>
      </w:tr>
      <w:tr w:rsidR="009A778A" w:rsidRPr="00285FBA" w:rsidTr="003016D1">
        <w:trPr>
          <w:trHeight w:val="195"/>
        </w:trPr>
        <w:tc>
          <w:tcPr>
            <w:tcW w:w="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КВКВ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0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найменування  головного  розпорядника  коштів Програми</w:t>
            </w:r>
          </w:p>
        </w:tc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3016D1" w:rsidRDefault="00285FBA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778A" w:rsidRPr="00285FBA" w:rsidTr="003016D1">
        <w:trPr>
          <w:trHeight w:val="153"/>
        </w:trPr>
        <w:tc>
          <w:tcPr>
            <w:tcW w:w="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2.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3016D1" w:rsidRDefault="009A778A" w:rsidP="009A77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0110000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0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3016D1" w:rsidRDefault="006961C3" w:rsidP="006961C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Лубенська районна рада Полтавської області </w:t>
            </w:r>
          </w:p>
        </w:tc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3016D1" w:rsidRDefault="0009445B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21072647</w:t>
            </w:r>
          </w:p>
        </w:tc>
      </w:tr>
      <w:tr w:rsidR="009A778A" w:rsidRPr="00285FBA" w:rsidTr="003016D1">
        <w:trPr>
          <w:trHeight w:val="156"/>
        </w:trPr>
        <w:tc>
          <w:tcPr>
            <w:tcW w:w="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КВКВ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0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найменування  відповідального  виконавця Програми</w:t>
            </w:r>
          </w:p>
        </w:tc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3016D1" w:rsidRDefault="00285FBA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778A" w:rsidRPr="00335BBC" w:rsidTr="003016D1">
        <w:trPr>
          <w:trHeight w:val="293"/>
        </w:trPr>
        <w:tc>
          <w:tcPr>
            <w:tcW w:w="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3.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AA6C4B" w:rsidRDefault="00AA6C4B" w:rsidP="0069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69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69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285FBA" w:rsidRDefault="006961C3" w:rsidP="0069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335B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AA6C4B" w:rsidRDefault="00AA6C4B" w:rsidP="0069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69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A6C4B" w:rsidRPr="003016D1" w:rsidRDefault="00AA6C4B" w:rsidP="006961C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0490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AA6C4B" w:rsidRDefault="00AA6C4B" w:rsidP="00335B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335B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335B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85FBA" w:rsidRDefault="003016D1" w:rsidP="00335B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01101</w:t>
            </w:r>
            <w:r w:rsidR="00335B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3016D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  <w:p w:rsidR="00AA6C4B" w:rsidRDefault="00AA6C4B" w:rsidP="00335B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335B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A6C4B" w:rsidRPr="003016D1" w:rsidRDefault="00AA6C4B" w:rsidP="00335B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0117680</w:t>
            </w:r>
          </w:p>
        </w:tc>
        <w:tc>
          <w:tcPr>
            <w:tcW w:w="10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AA6C4B" w:rsidRDefault="009A778A" w:rsidP="00F2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</w:pPr>
            <w:r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 xml:space="preserve">Районна комплексна Програма </w:t>
            </w:r>
            <w:r w:rsidR="00335BBC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розвитку місцевого самоврядування Лубенського району на 202</w:t>
            </w:r>
            <w:r w:rsidR="00F20B71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5</w:t>
            </w:r>
            <w:r w:rsidR="00335BBC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 xml:space="preserve"> р</w:t>
            </w:r>
            <w:r w:rsidR="00F20B71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і</w:t>
            </w:r>
            <w:r w:rsidR="00335BBC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 xml:space="preserve">к </w:t>
            </w:r>
            <w:r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 xml:space="preserve">затверджена рішенням </w:t>
            </w:r>
            <w:r w:rsidR="00F20B71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 xml:space="preserve">двадцять другої сесії </w:t>
            </w:r>
            <w:r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Лубенської районн</w:t>
            </w:r>
            <w:r w:rsidR="00335BBC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о</w:t>
            </w:r>
            <w:r w:rsidR="00F20B71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ї ради восьмого скликання від 18</w:t>
            </w:r>
            <w:r w:rsidR="00335BBC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.</w:t>
            </w:r>
            <w:r w:rsidR="00F20B71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12</w:t>
            </w:r>
            <w:r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.202</w:t>
            </w:r>
            <w:r w:rsidR="00F20B71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4 року №28</w:t>
            </w:r>
            <w:r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 xml:space="preserve">3 - </w:t>
            </w:r>
            <w:r w:rsidR="00F20B71"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>ХХІ</w:t>
            </w:r>
            <w:r w:rsidRPr="00AA6C4B">
              <w:rPr>
                <w:rFonts w:ascii="Times New Roman" w:eastAsia="Times New Roman" w:hAnsi="Times New Roman" w:cs="Times New Roman"/>
                <w:sz w:val="28"/>
                <w:u w:val="single"/>
                <w:shd w:val="clear" w:color="auto" w:fill="FFFFFF"/>
                <w:lang w:val="uk-UA"/>
              </w:rPr>
              <w:t xml:space="preserve">І </w:t>
            </w:r>
          </w:p>
          <w:p w:rsidR="00AA6C4B" w:rsidRDefault="00AA6C4B" w:rsidP="00AA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  <w:p w:rsidR="00AA6C4B" w:rsidRPr="00335BBC" w:rsidRDefault="00AA6C4B" w:rsidP="00AA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val="uk-UA"/>
              </w:rPr>
              <w:t>Членські внески до асоціацій органів місцевого самоврядування</w:t>
            </w:r>
          </w:p>
        </w:tc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AA6C4B" w:rsidRDefault="00AA6C4B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1631220000</w:t>
            </w:r>
          </w:p>
          <w:p w:rsidR="00AA6C4B" w:rsidRDefault="00AA6C4B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A6C4B" w:rsidRDefault="00AA6C4B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85FBA" w:rsidRPr="003016D1" w:rsidRDefault="0009445B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16D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1631220000</w:t>
            </w:r>
          </w:p>
        </w:tc>
      </w:tr>
      <w:tr w:rsidR="009A778A" w:rsidRPr="00335BBC" w:rsidTr="003016D1">
        <w:trPr>
          <w:trHeight w:val="293"/>
        </w:trPr>
        <w:tc>
          <w:tcPr>
            <w:tcW w:w="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КФКВ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3016D1" w:rsidRDefault="003016D1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3016D1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КПКВКМБ</w:t>
            </w:r>
          </w:p>
        </w:tc>
        <w:tc>
          <w:tcPr>
            <w:tcW w:w="10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найменування Програми, дата  і  номер рішення  районної ради про її затвердження</w:t>
            </w:r>
          </w:p>
        </w:tc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285FBA" w:rsidRPr="00285FBA" w:rsidRDefault="00285FBA" w:rsidP="00BF22F8">
            <w:pPr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</w:tr>
    </w:tbl>
    <w:p w:rsidR="00285FBA" w:rsidRPr="00285FBA" w:rsidRDefault="00285FBA" w:rsidP="00285FBA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uk-UA"/>
        </w:rPr>
      </w:pPr>
      <w:r w:rsidRPr="00285FBA">
        <w:rPr>
          <w:rFonts w:ascii="Times New Roman" w:eastAsia="Times New Roman" w:hAnsi="Times New Roman" w:cs="Times New Roman"/>
          <w:sz w:val="24"/>
          <w:shd w:val="clear" w:color="auto" w:fill="FFFFFF"/>
          <w:lang w:val="uk-UA"/>
        </w:rPr>
        <w:t> </w:t>
      </w:r>
      <w:r w:rsidRPr="00285FBA">
        <w:rPr>
          <w:rFonts w:ascii="Times New Roman" w:eastAsia="Times New Roman" w:hAnsi="Times New Roman" w:cs="Times New Roman"/>
          <w:shd w:val="clear" w:color="auto" w:fill="FFFFFF"/>
          <w:lang w:val="uk-UA"/>
        </w:rPr>
        <w:t>Напрями діяльності та заходи  районної  (комплексної ) Програми</w:t>
      </w:r>
    </w:p>
    <w:p w:rsidR="00285FBA" w:rsidRPr="00285FBA" w:rsidRDefault="00285FBA" w:rsidP="0028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uk-UA"/>
        </w:rPr>
      </w:pPr>
      <w:r w:rsidRPr="00285FBA"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  <w:t> </w:t>
      </w:r>
    </w:p>
    <w:tbl>
      <w:tblPr>
        <w:tblW w:w="15208" w:type="dxa"/>
        <w:tblInd w:w="-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2241"/>
        <w:gridCol w:w="1627"/>
        <w:gridCol w:w="688"/>
        <w:gridCol w:w="658"/>
        <w:gridCol w:w="73"/>
        <w:gridCol w:w="683"/>
        <w:gridCol w:w="649"/>
        <w:gridCol w:w="632"/>
        <w:gridCol w:w="56"/>
        <w:gridCol w:w="681"/>
        <w:gridCol w:w="100"/>
        <w:gridCol w:w="1017"/>
        <w:gridCol w:w="48"/>
        <w:gridCol w:w="799"/>
        <w:gridCol w:w="3681"/>
        <w:gridCol w:w="1249"/>
      </w:tblGrid>
      <w:tr w:rsidR="00F02A91" w:rsidRPr="00285FBA" w:rsidTr="00C77CCC">
        <w:trPr>
          <w:trHeight w:val="564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  <w:p w:rsidR="00F02A91" w:rsidRPr="00285FBA" w:rsidRDefault="00F02A91" w:rsidP="00BF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з/п</w:t>
            </w:r>
          </w:p>
          <w:p w:rsidR="00F02A91" w:rsidRPr="00285FBA" w:rsidRDefault="00F02A91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Захід</w:t>
            </w:r>
          </w:p>
          <w:p w:rsidR="00F02A91" w:rsidRPr="00285FBA" w:rsidRDefault="00F02A91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Головний виконавець та строк виконання заходу</w:t>
            </w:r>
          </w:p>
          <w:p w:rsidR="00F02A91" w:rsidRPr="00285FBA" w:rsidRDefault="00F02A91" w:rsidP="00BF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  <w:p w:rsidR="00F02A91" w:rsidRPr="00285FBA" w:rsidRDefault="00F02A91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Планові обсяги фінансування, тис. гривень</w:t>
            </w:r>
          </w:p>
        </w:tc>
        <w:tc>
          <w:tcPr>
            <w:tcW w:w="3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Фактичні обсяги фінансування, тис. гривень</w:t>
            </w:r>
          </w:p>
        </w:tc>
        <w:tc>
          <w:tcPr>
            <w:tcW w:w="4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Стан виконання заходів </w:t>
            </w:r>
          </w:p>
          <w:p w:rsidR="00F02A91" w:rsidRPr="00285FBA" w:rsidRDefault="00F02A91" w:rsidP="00BF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(результативні показники виконання Програми)</w:t>
            </w:r>
          </w:p>
        </w:tc>
      </w:tr>
      <w:tr w:rsidR="00F02A91" w:rsidRPr="00285FBA" w:rsidTr="00C77CCC">
        <w:trPr>
          <w:trHeight w:val="273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Усього</w:t>
            </w:r>
          </w:p>
        </w:tc>
        <w:tc>
          <w:tcPr>
            <w:tcW w:w="2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у тому числі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Усього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у тому числі</w:t>
            </w:r>
          </w:p>
        </w:tc>
        <w:tc>
          <w:tcPr>
            <w:tcW w:w="49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</w:tr>
      <w:tr w:rsidR="00F02A91" w:rsidRPr="00285FBA" w:rsidTr="00C77CCC">
        <w:trPr>
          <w:trHeight w:val="2168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Районний бюджет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Міський, сільські бюджети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Кошти не бюджет-них джерел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Районний бюджет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Default="00F02A91" w:rsidP="00D6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Селищний, сільські бюджети</w:t>
            </w:r>
            <w:r>
              <w:rPr>
                <w:rFonts w:ascii="Times New Roman" w:eastAsia="Times New Roman" w:hAnsi="Times New Roman" w:cs="Times New Roman"/>
                <w:sz w:val="16"/>
                <w:lang w:val="uk-UA"/>
              </w:rPr>
              <w:t>, бюджет територіальних громад</w:t>
            </w:r>
          </w:p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uk-UA"/>
              </w:rPr>
              <w:t>(трансферт)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D66750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Кошти не бюджетних джерел</w:t>
            </w:r>
          </w:p>
        </w:tc>
        <w:tc>
          <w:tcPr>
            <w:tcW w:w="49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</w:tr>
      <w:tr w:rsidR="00F02A91" w:rsidRPr="00285FBA" w:rsidTr="00C77CCC">
        <w:trPr>
          <w:trHeight w:val="101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F02A91" w:rsidRPr="00285FBA" w:rsidRDefault="00F02A91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lastRenderedPageBreak/>
              <w:t> </w:t>
            </w:r>
          </w:p>
        </w:tc>
        <w:tc>
          <w:tcPr>
            <w:tcW w:w="136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F02A91" w:rsidRPr="00285FBA" w:rsidRDefault="00F02A91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16"/>
                <w:lang w:val="uk-UA"/>
              </w:rPr>
              <w:t>етап виконання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A91" w:rsidRPr="00285FBA" w:rsidRDefault="00F02A91" w:rsidP="00BF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913373" w:rsidRPr="00285FBA" w:rsidTr="00C77CCC">
        <w:trPr>
          <w:trHeight w:val="159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212ED0" w:rsidRDefault="00913373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12E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212ED0" w:rsidRDefault="00913373" w:rsidP="00BF22F8">
            <w:pPr>
              <w:tabs>
                <w:tab w:val="left" w:pos="7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2E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та проведення спільних семінарів, тренінгів з актуальних проблем, круглих столів, виїзних засідань по обміну досвідом роботи між органами місцевого самоврядування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913373" w:rsidRDefault="00913373" w:rsidP="00BF22F8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 w:rsidRPr="005B00D1">
              <w:rPr>
                <w:rFonts w:eastAsia="SimSun"/>
                <w:color w:val="auto"/>
                <w:sz w:val="22"/>
                <w:szCs w:val="22"/>
                <w:lang w:val="uk-UA"/>
              </w:rPr>
              <w:t xml:space="preserve">Головний розпорядник коштів Лубенська районна рада Полтавської області </w:t>
            </w:r>
          </w:p>
          <w:p w:rsidR="00913373" w:rsidRPr="005B00D1" w:rsidRDefault="00D02201" w:rsidP="0028673C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>
              <w:rPr>
                <w:rFonts w:eastAsia="SimSun"/>
                <w:color w:val="auto"/>
                <w:sz w:val="22"/>
                <w:szCs w:val="22"/>
                <w:lang w:val="uk-UA"/>
              </w:rPr>
              <w:t>202</w:t>
            </w:r>
            <w:r w:rsidR="0028673C">
              <w:rPr>
                <w:rFonts w:eastAsia="SimSun"/>
                <w:color w:val="auto"/>
                <w:sz w:val="22"/>
                <w:szCs w:val="22"/>
                <w:lang w:val="uk-UA"/>
              </w:rPr>
              <w:t>5</w:t>
            </w:r>
            <w:r w:rsidR="00913373">
              <w:rPr>
                <w:rFonts w:eastAsia="SimSun"/>
                <w:color w:val="auto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28673C" w:rsidP="002B5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9133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913373" w:rsidRPr="00B13A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311278" w:rsidRDefault="00313958" w:rsidP="00313958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13373" w:rsidRPr="00F57F93" w:rsidTr="00C77CCC">
        <w:trPr>
          <w:trHeight w:val="159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212ED0" w:rsidRDefault="00913373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212ED0" w:rsidRDefault="00913373" w:rsidP="00BF22F8">
            <w:pPr>
              <w:tabs>
                <w:tab w:val="left" w:pos="7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2E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поточних витрат на утримання районної ради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913373" w:rsidRDefault="00913373" w:rsidP="00BF22F8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 w:rsidRPr="005B00D1">
              <w:rPr>
                <w:rFonts w:eastAsia="SimSun"/>
                <w:color w:val="auto"/>
                <w:sz w:val="22"/>
                <w:szCs w:val="22"/>
                <w:lang w:val="uk-UA"/>
              </w:rPr>
              <w:t>Головний розпорядник коштів Лубенська районна рада Полтавської області</w:t>
            </w:r>
          </w:p>
          <w:p w:rsidR="00913373" w:rsidRPr="005B00D1" w:rsidRDefault="00913373" w:rsidP="0028673C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>
              <w:rPr>
                <w:rFonts w:eastAsia="SimSun"/>
                <w:color w:val="auto"/>
                <w:sz w:val="22"/>
                <w:szCs w:val="22"/>
                <w:lang w:val="uk-UA"/>
              </w:rPr>
              <w:t>202</w:t>
            </w:r>
            <w:r w:rsidR="0028673C">
              <w:rPr>
                <w:rFonts w:eastAsia="SimSun"/>
                <w:color w:val="auto"/>
                <w:sz w:val="22"/>
                <w:szCs w:val="22"/>
                <w:lang w:val="uk-UA"/>
              </w:rPr>
              <w:t>5</w:t>
            </w:r>
            <w:r>
              <w:rPr>
                <w:rFonts w:eastAsia="SimSun"/>
                <w:color w:val="auto"/>
                <w:sz w:val="22"/>
                <w:szCs w:val="22"/>
                <w:lang w:val="uk-UA"/>
              </w:rPr>
              <w:t xml:space="preserve"> рік</w:t>
            </w:r>
            <w:r w:rsidRPr="005B00D1">
              <w:rPr>
                <w:rFonts w:eastAsia="SimSun"/>
                <w:color w:val="auto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28673C" w:rsidP="003B3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</w:t>
            </w:r>
            <w:r w:rsidR="00D022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28673C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D022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28673C" w:rsidP="00D02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D022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9B7B14" w:rsidRDefault="00313958" w:rsidP="0028673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Міжбюджетні трансферти Пирятинської міської територіальної громади в сумі </w:t>
            </w:r>
            <w:r w:rsidR="00D02201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0,0тис.грн,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Хорольської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в сумі </w:t>
            </w:r>
            <w:r w:rsidR="00D02201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0,0тис.грн, </w:t>
            </w:r>
            <w:proofErr w:type="spellStart"/>
            <w:r w:rsidR="0028673C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Чорнухинської</w:t>
            </w:r>
            <w:proofErr w:type="spellEnd"/>
            <w:r w:rsidR="0028673C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селищної </w:t>
            </w:r>
            <w:r w:rsidR="00D02201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в сумі </w:t>
            </w:r>
            <w:r w:rsidR="00D02201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50,0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тис.грн використано в повному обсязі на здійснення поточних видатків Лубенською районною радою, а саме: заробітна плата, нарахування на оплату праці</w:t>
            </w:r>
            <w:r w:rsidR="0028673C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, о</w:t>
            </w:r>
            <w:r w:rsidR="0028673C" w:rsidRPr="0028673C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плата теплопостачання</w:t>
            </w:r>
            <w:r w:rsidR="00D02201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36E4" w:rsidRPr="00285FBA" w:rsidTr="00C77CCC">
        <w:trPr>
          <w:trHeight w:val="159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AA6C4B" w:rsidRDefault="00CF36E4" w:rsidP="00AA6C4B">
            <w:pPr>
              <w:tabs>
                <w:tab w:val="left" w:pos="74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Встановлення та обслуговування:</w:t>
            </w:r>
          </w:p>
          <w:p w:rsidR="008474B2" w:rsidRDefault="00AA6C4B" w:rsidP="008474B2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F36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електронної систе</w:t>
            </w:r>
            <w:r w:rsidR="00CF36E4" w:rsidRPr="00CF36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 </w:t>
            </w:r>
            <w:r w:rsidR="00CF36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персонального голосування;</w:t>
            </w:r>
          </w:p>
          <w:p w:rsidR="00CF36E4" w:rsidRPr="008474B2" w:rsidRDefault="008474B2" w:rsidP="008474B2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F36E4" w:rsidRPr="008474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відеокамер, системи відео фіксації, запису та </w:t>
            </w:r>
            <w:r w:rsidR="00CF36E4" w:rsidRPr="008474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трансляції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CF36E4" w:rsidRDefault="00CF36E4" w:rsidP="00CF36E4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 w:rsidRPr="005B00D1">
              <w:rPr>
                <w:rFonts w:eastAsia="SimSun"/>
                <w:color w:val="auto"/>
                <w:sz w:val="22"/>
                <w:szCs w:val="22"/>
                <w:lang w:val="uk-UA"/>
              </w:rPr>
              <w:lastRenderedPageBreak/>
              <w:t>Головний розпорядник коштів Лубенська районна рада Полтавської області</w:t>
            </w:r>
          </w:p>
          <w:p w:rsidR="00CF36E4" w:rsidRPr="005B00D1" w:rsidRDefault="00CF36E4" w:rsidP="00CF36E4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>
              <w:rPr>
                <w:rFonts w:eastAsia="SimSun"/>
                <w:color w:val="auto"/>
                <w:sz w:val="22"/>
                <w:szCs w:val="22"/>
                <w:lang w:val="uk-UA"/>
              </w:rPr>
              <w:t>2025 рік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2B5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F36E4" w:rsidRDefault="00CF36E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:rsidR="00CF36E4" w:rsidRDefault="00CF36E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3373" w:rsidRPr="00285FBA" w:rsidTr="00C77CCC">
        <w:trPr>
          <w:trHeight w:val="159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212ED0" w:rsidRDefault="00CF36E4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913373" w:rsidRPr="00212ED0" w:rsidRDefault="00913373" w:rsidP="003235B1">
            <w:pPr>
              <w:tabs>
                <w:tab w:val="left" w:pos="7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2E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системи звукового супроводу засідань сесій та системи відео трансляції</w:t>
            </w:r>
          </w:p>
          <w:p w:rsidR="00913373" w:rsidRPr="00212ED0" w:rsidRDefault="00913373" w:rsidP="00BF22F8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913373" w:rsidRDefault="00913373" w:rsidP="00BF22F8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 w:rsidRPr="005B00D1">
              <w:rPr>
                <w:rFonts w:eastAsia="SimSun"/>
                <w:color w:val="auto"/>
                <w:sz w:val="22"/>
                <w:szCs w:val="22"/>
                <w:lang w:val="uk-UA"/>
              </w:rPr>
              <w:t xml:space="preserve">Головний розпорядник коштів Лубенська районна рада Полтавської області </w:t>
            </w:r>
          </w:p>
          <w:p w:rsidR="00913373" w:rsidRPr="005B00D1" w:rsidRDefault="00913373" w:rsidP="003B3FA4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>
              <w:rPr>
                <w:rFonts w:eastAsia="SimSun"/>
                <w:color w:val="auto"/>
                <w:sz w:val="22"/>
                <w:szCs w:val="22"/>
                <w:lang w:val="uk-UA"/>
              </w:rPr>
              <w:t>202</w:t>
            </w:r>
            <w:r w:rsidR="003B3FA4">
              <w:rPr>
                <w:rFonts w:eastAsia="SimSun"/>
                <w:color w:val="auto"/>
                <w:sz w:val="22"/>
                <w:szCs w:val="22"/>
                <w:lang w:val="uk-UA"/>
              </w:rPr>
              <w:t xml:space="preserve">5 </w:t>
            </w:r>
            <w:r>
              <w:rPr>
                <w:rFonts w:eastAsia="SimSun"/>
                <w:color w:val="auto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CF36E4" w:rsidP="002B5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9133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913373" w:rsidRPr="00B13A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Default="00313958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13373" w:rsidRPr="00212ED0" w:rsidTr="00C77CCC">
        <w:trPr>
          <w:trHeight w:val="159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212ED0" w:rsidRDefault="003B3FA4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212ED0" w:rsidRDefault="00913373" w:rsidP="00BF22F8">
            <w:pPr>
              <w:pStyle w:val="Default"/>
              <w:tabs>
                <w:tab w:val="left" w:pos="851"/>
              </w:tabs>
              <w:spacing w:before="120" w:after="120"/>
              <w:jc w:val="both"/>
              <w:rPr>
                <w:rFonts w:eastAsia="SimSun"/>
                <w:color w:val="auto"/>
                <w:lang w:val="uk-UA"/>
              </w:rPr>
            </w:pPr>
            <w:r w:rsidRPr="00212ED0">
              <w:rPr>
                <w:rFonts w:eastAsia="SimSun"/>
                <w:color w:val="auto"/>
                <w:lang w:val="uk-UA"/>
              </w:rPr>
              <w:t>Відзначення та заохочення кращих працівників та трудових колективів підприємств, установ і організацій усіх форм власності, громадських об’єднань Лубенського району, які внесли вагомий внесок в економічний, соціальний та культурний розвиток району, ведуть активну громадську і благодійну діяльність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913373" w:rsidRDefault="00913373" w:rsidP="002B52E8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 w:rsidRPr="005B00D1">
              <w:rPr>
                <w:rFonts w:eastAsia="SimSun"/>
                <w:color w:val="auto"/>
                <w:sz w:val="22"/>
                <w:szCs w:val="22"/>
                <w:lang w:val="uk-UA"/>
              </w:rPr>
              <w:t xml:space="preserve">Головний розпорядник коштів Лубенська районна рада Полтавської області </w:t>
            </w:r>
          </w:p>
          <w:p w:rsidR="00913373" w:rsidRPr="005B00D1" w:rsidRDefault="00913373" w:rsidP="003B3FA4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sz w:val="22"/>
                <w:szCs w:val="22"/>
                <w:lang w:val="uk-UA"/>
              </w:rPr>
            </w:pPr>
            <w:r>
              <w:rPr>
                <w:rFonts w:eastAsia="SimSun"/>
                <w:color w:val="auto"/>
                <w:sz w:val="22"/>
                <w:szCs w:val="22"/>
                <w:lang w:val="uk-UA"/>
              </w:rPr>
              <w:t>202</w:t>
            </w:r>
            <w:r w:rsidR="003B3FA4">
              <w:rPr>
                <w:rFonts w:eastAsia="SimSun"/>
                <w:color w:val="auto"/>
                <w:sz w:val="22"/>
                <w:szCs w:val="22"/>
                <w:lang w:val="uk-UA"/>
              </w:rPr>
              <w:t>5</w:t>
            </w:r>
            <w:r>
              <w:rPr>
                <w:rFonts w:eastAsia="SimSun"/>
                <w:color w:val="auto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Default="003B3FA4" w:rsidP="003B3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  <w:r w:rsidR="009133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913373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D02201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Pr="00B13A22" w:rsidRDefault="00D02201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Default="00D02201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Default="00D02201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913373" w:rsidRDefault="00313958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77CCC" w:rsidRPr="00AA6C4B" w:rsidTr="00C77CCC">
        <w:trPr>
          <w:trHeight w:val="159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8474B2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Pr="00C77CCC" w:rsidRDefault="003B3FA4" w:rsidP="003B3FA4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щорічних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членських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внесків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асоціації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районних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обласних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рад, </w:t>
            </w:r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членом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якої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Лубенська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>районна</w:t>
            </w:r>
            <w:proofErr w:type="spellEnd"/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C77CCC" w:rsidRPr="00D02201" w:rsidRDefault="00C77CCC" w:rsidP="003B3FA4">
            <w:pPr>
              <w:jc w:val="center"/>
              <w:rPr>
                <w:rFonts w:ascii="Times New Roman" w:hAnsi="Times New Roman" w:cs="Times New Roman"/>
              </w:rPr>
            </w:pPr>
            <w:r w:rsidRPr="00D02201">
              <w:rPr>
                <w:rFonts w:ascii="Times New Roman" w:eastAsia="SimSun" w:hAnsi="Times New Roman" w:cs="Times New Roman"/>
                <w:lang w:val="uk-UA"/>
              </w:rPr>
              <w:lastRenderedPageBreak/>
              <w:t xml:space="preserve">Головний розпорядник коштів Лубенська районна рада </w:t>
            </w:r>
            <w:r w:rsidRPr="00D02201">
              <w:rPr>
                <w:rFonts w:ascii="Times New Roman" w:eastAsia="SimSun" w:hAnsi="Times New Roman" w:cs="Times New Roman"/>
                <w:lang w:val="uk-UA"/>
              </w:rPr>
              <w:lastRenderedPageBreak/>
              <w:t>Полтавської області 202</w:t>
            </w:r>
            <w:r w:rsidR="003B3FA4">
              <w:rPr>
                <w:rFonts w:ascii="Times New Roman" w:eastAsia="SimSun" w:hAnsi="Times New Roman" w:cs="Times New Roman"/>
                <w:lang w:val="uk-UA"/>
              </w:rPr>
              <w:t>5</w:t>
            </w:r>
            <w:r w:rsidRPr="00D02201">
              <w:rPr>
                <w:rFonts w:ascii="Times New Roman" w:eastAsia="SimSu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3B3FA4" w:rsidP="003B3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="00C77C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Pr="00B13A22" w:rsidRDefault="003B3FA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C77C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Pr="00B13A22" w:rsidRDefault="003B3FA4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C77C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Pr="00E6782F" w:rsidRDefault="00C77CCC" w:rsidP="002217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Лубенська районна рада є членом Української асоціації районних та обласних рад. </w:t>
            </w:r>
          </w:p>
          <w:p w:rsidR="00E6782F" w:rsidRPr="00E6782F" w:rsidRDefault="00C77CCC" w:rsidP="002217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  <w:r w:rsidR="00E6782F"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Відповідно до Рішення Правління Української асоціації районних та обласних рад від 23.01.2025 №2 «Про сплату членських внесків на 2025 рік» Лубенська районна рада, </w:t>
            </w:r>
            <w:r w:rsidR="00E6782F"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як член УАРОР, сплатила щорічний членський внесок у 2025 році у фіксованій сумі </w:t>
            </w:r>
          </w:p>
          <w:p w:rsidR="00C77CCC" w:rsidRPr="00E6782F" w:rsidRDefault="00E6782F" w:rsidP="002217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4,0 </w:t>
            </w:r>
            <w:proofErr w:type="spellStart"/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77CCC" w:rsidRPr="00F57F93" w:rsidTr="00B35A38">
        <w:trPr>
          <w:trHeight w:val="330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8474B2" w:rsidP="00BF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C77CCC" w:rsidRPr="00C77CCC" w:rsidRDefault="003B3FA4" w:rsidP="003B3F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="00C77CCC" w:rsidRPr="00C77C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щорічних членських внесків до Асоціації «Полтавської обласної асоціації органів місцевого самоврядування», членом якої є Лубенська районна рада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C77CCC" w:rsidRPr="00D02201" w:rsidRDefault="00C77CCC" w:rsidP="003B3FA4">
            <w:pPr>
              <w:jc w:val="center"/>
              <w:rPr>
                <w:rFonts w:ascii="Times New Roman" w:hAnsi="Times New Roman" w:cs="Times New Roman"/>
              </w:rPr>
            </w:pPr>
            <w:r w:rsidRPr="00D02201">
              <w:rPr>
                <w:rFonts w:ascii="Times New Roman" w:eastAsia="SimSun" w:hAnsi="Times New Roman" w:cs="Times New Roman"/>
                <w:lang w:val="uk-UA"/>
              </w:rPr>
              <w:t>Головний розпорядник коштів Лубенська районна рада Полтавської області 202</w:t>
            </w:r>
            <w:r w:rsidR="003B3FA4">
              <w:rPr>
                <w:rFonts w:ascii="Times New Roman" w:eastAsia="SimSun" w:hAnsi="Times New Roman" w:cs="Times New Roman"/>
                <w:lang w:val="uk-UA"/>
              </w:rPr>
              <w:t>5</w:t>
            </w:r>
            <w:r w:rsidRPr="00D02201">
              <w:rPr>
                <w:rFonts w:ascii="Times New Roman" w:eastAsia="SimSu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3B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3B3F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Pr="00B13A22" w:rsidRDefault="00C77CCC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Pr="00B13A22" w:rsidRDefault="00C77CCC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Default="00C77CCC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C77CCC" w:rsidRPr="00E6782F" w:rsidRDefault="00C77CCC" w:rsidP="002217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Лубенська районна рада є членом Асоціації "Полтавська обласна асоціація органів місцевого самоврядування". </w:t>
            </w:r>
            <w:r w:rsidR="00E6782F"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Відповідно до Рішення Правління Асоціації «Полтавська обласна асоціація органів місцевого самоврядування» від 17.10.2024 №30 «Про затвердження розміру та порядку сплати членських внесків Асоціації «ПОАОМС» Лубенська районна рада, як член Асоціації «Полтавської обласної асоціації органів місцевого самоврядування», сплатила щорічний членський внесок у 2025 році в сумі 10,0 </w:t>
            </w:r>
            <w:proofErr w:type="spellStart"/>
            <w:r w:rsidR="00E6782F"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E6782F"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35A38" w:rsidRPr="00F20B71" w:rsidTr="00B35A38">
        <w:trPr>
          <w:trHeight w:val="273"/>
        </w:trPr>
        <w:tc>
          <w:tcPr>
            <w:tcW w:w="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Default="008474B2" w:rsidP="00BF22F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B35A38" w:rsidRDefault="00B35A38" w:rsidP="003B3F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прийомів делегацій, виготовлення презентаційних матеріалів, нагород, придбання товарів із символікою району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B35A38" w:rsidRPr="00D02201" w:rsidRDefault="00B35A38" w:rsidP="003B3FA4">
            <w:pPr>
              <w:jc w:val="center"/>
              <w:rPr>
                <w:rFonts w:ascii="Times New Roman" w:eastAsia="SimSun" w:hAnsi="Times New Roman" w:cs="Times New Roman"/>
                <w:lang w:val="uk-UA"/>
              </w:rPr>
            </w:pPr>
            <w:r w:rsidRPr="00D02201">
              <w:rPr>
                <w:rFonts w:ascii="Times New Roman" w:eastAsia="SimSun" w:hAnsi="Times New Roman" w:cs="Times New Roman"/>
                <w:lang w:val="uk-UA"/>
              </w:rPr>
              <w:t>Головний розпорядник коштів Лубенська районна рада Полтавської області 202</w:t>
            </w:r>
            <w:r>
              <w:rPr>
                <w:rFonts w:ascii="Times New Roman" w:eastAsia="SimSun" w:hAnsi="Times New Roman" w:cs="Times New Roman"/>
                <w:lang w:val="uk-UA"/>
              </w:rPr>
              <w:t>5</w:t>
            </w:r>
            <w:r w:rsidRPr="00D02201">
              <w:rPr>
                <w:rFonts w:ascii="Times New Roman" w:eastAsia="SimSu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Default="00B35A38" w:rsidP="003B3F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Default="00B35A38" w:rsidP="00BF22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Default="00B35A38" w:rsidP="00BF22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Default="00B35A38" w:rsidP="00BF22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Default="00B35A38" w:rsidP="00B13A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Default="00B35A38" w:rsidP="00B13A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Default="00B35A38" w:rsidP="00B13A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Default="00B35A38" w:rsidP="00B13A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35A38" w:rsidRPr="00E6782F" w:rsidRDefault="00B35A38" w:rsidP="002217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678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474B2" w:rsidRPr="00F20B71" w:rsidTr="00077BD5">
        <w:trPr>
          <w:trHeight w:val="273"/>
        </w:trPr>
        <w:tc>
          <w:tcPr>
            <w:tcW w:w="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Default="008474B2" w:rsidP="00BF22F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A13B8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Підтримка належного функціонування субрегіонального рівня (районних рад), направленого на забезпечення виконання </w:t>
            </w: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повноважень районних рад, передбачених чинним законодавством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8474B2" w:rsidRPr="00012C76" w:rsidRDefault="008474B2" w:rsidP="00A13B85">
            <w:pPr>
              <w:pStyle w:val="Default"/>
              <w:spacing w:before="120" w:after="120"/>
              <w:jc w:val="center"/>
              <w:rPr>
                <w:rFonts w:eastAsia="SimSun"/>
                <w:lang w:val="uk-UA"/>
              </w:rPr>
            </w:pPr>
            <w:r w:rsidRPr="00012C76">
              <w:rPr>
                <w:rFonts w:eastAsia="SimSun"/>
                <w:color w:val="auto"/>
                <w:sz w:val="22"/>
                <w:szCs w:val="22"/>
                <w:lang w:val="uk-UA"/>
              </w:rPr>
              <w:lastRenderedPageBreak/>
              <w:t>Головний розпорядник коштів Лубенська районна рада Полтавської області 202</w:t>
            </w:r>
            <w:r>
              <w:rPr>
                <w:rFonts w:eastAsia="SimSun"/>
                <w:color w:val="auto"/>
                <w:sz w:val="22"/>
                <w:szCs w:val="22"/>
                <w:lang w:val="uk-UA"/>
              </w:rPr>
              <w:t>5</w:t>
            </w:r>
            <w:r w:rsidRPr="00012C76">
              <w:rPr>
                <w:rFonts w:eastAsia="SimSun"/>
                <w:color w:val="auto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Default="008474B2" w:rsidP="00A13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Default="008474B2" w:rsidP="00A13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Default="008474B2" w:rsidP="00A13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Default="008474B2" w:rsidP="00A13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B13A22" w:rsidRDefault="008474B2" w:rsidP="00A13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B13A22" w:rsidRDefault="008474B2" w:rsidP="00A13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Default="008474B2" w:rsidP="00A13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Default="008474B2" w:rsidP="00A13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BF22F8" w:rsidRDefault="008474B2" w:rsidP="00A13B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474B2" w:rsidRPr="008474B2" w:rsidTr="00B35A38">
        <w:trPr>
          <w:trHeight w:val="273"/>
        </w:trPr>
        <w:tc>
          <w:tcPr>
            <w:tcW w:w="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F22F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8474B2" w:rsidRPr="008474B2" w:rsidRDefault="008474B2" w:rsidP="003B3F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Об’єднання українського суспільства через поширення інформації про життєвий шлях та творчість Василя Симоненка. Збереження та популяризація культурної спадщини.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8474B2" w:rsidRPr="008474B2" w:rsidRDefault="008474B2" w:rsidP="003B3FA4">
            <w:pPr>
              <w:jc w:val="center"/>
              <w:rPr>
                <w:rFonts w:ascii="Times New Roman" w:eastAsia="SimSun" w:hAnsi="Times New Roman" w:cs="Times New Roman"/>
                <w:lang w:val="uk-UA"/>
              </w:rPr>
            </w:pPr>
            <w:r w:rsidRPr="008474B2">
              <w:rPr>
                <w:rFonts w:ascii="Times New Roman" w:eastAsia="SimSun" w:hAnsi="Times New Roman" w:cs="Times New Roman"/>
                <w:lang w:val="uk-UA"/>
              </w:rPr>
              <w:t>Головний розпорядник коштів Лубенська районна рада Полтавської області 2025 рік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3B3F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F22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F22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F22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13A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13A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13A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13A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2217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474B2" w:rsidRPr="002B52E8" w:rsidTr="00BF22F8">
        <w:trPr>
          <w:trHeight w:val="159"/>
        </w:trPr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F22F8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lang w:val="uk-UA"/>
              </w:rPr>
            </w:pPr>
            <w:r w:rsidRPr="008474B2">
              <w:rPr>
                <w:lang w:val="uk-UA"/>
              </w:rPr>
              <w:t>РАЗОМ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3B3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1855,0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F2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C7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464,0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D71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8474B2" w:rsidRPr="008474B2" w:rsidRDefault="008474B2" w:rsidP="00B13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285FBA" w:rsidRPr="00285FBA" w:rsidRDefault="00285FBA" w:rsidP="00285FB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  <w:lang w:val="uk-UA"/>
        </w:rPr>
      </w:pPr>
      <w:r w:rsidRPr="00285FBA"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  <w:t> </w:t>
      </w:r>
    </w:p>
    <w:p w:rsidR="00285FBA" w:rsidRPr="00285FBA" w:rsidRDefault="00285FBA" w:rsidP="00285F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uk-UA"/>
        </w:rPr>
      </w:pPr>
      <w:r w:rsidRPr="00285FBA">
        <w:rPr>
          <w:rFonts w:ascii="Verdana" w:eastAsia="Verdana" w:hAnsi="Verdana" w:cs="Verdana"/>
          <w:sz w:val="16"/>
          <w:shd w:val="clear" w:color="auto" w:fill="FFFFFF"/>
          <w:lang w:val="uk-UA"/>
        </w:rPr>
        <w:t> </w:t>
      </w:r>
      <w:r w:rsidRPr="00285FBA">
        <w:rPr>
          <w:rFonts w:ascii="Times New Roman" w:eastAsia="Times New Roman" w:hAnsi="Times New Roman" w:cs="Times New Roman"/>
          <w:shd w:val="clear" w:color="auto" w:fill="FFFFFF"/>
          <w:lang w:val="uk-UA"/>
        </w:rPr>
        <w:t>Аналіз виконання за видатками в цілому за Програмою:</w:t>
      </w:r>
    </w:p>
    <w:p w:rsidR="00285FBA" w:rsidRPr="00285FBA" w:rsidRDefault="00285FBA" w:rsidP="00285F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hd w:val="clear" w:color="auto" w:fill="FFFFFF"/>
          <w:lang w:val="uk-UA"/>
        </w:rPr>
      </w:pPr>
      <w:r w:rsidRPr="00285FBA"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  <w:t>тис. гривень</w:t>
      </w:r>
    </w:p>
    <w:tbl>
      <w:tblPr>
        <w:tblW w:w="14894" w:type="dxa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838"/>
        <w:gridCol w:w="2081"/>
        <w:gridCol w:w="1184"/>
        <w:gridCol w:w="1751"/>
        <w:gridCol w:w="1836"/>
        <w:gridCol w:w="1091"/>
        <w:gridCol w:w="1683"/>
        <w:gridCol w:w="2144"/>
      </w:tblGrid>
      <w:tr w:rsidR="00285FBA" w:rsidRPr="00285FBA" w:rsidTr="00C209E1">
        <w:trPr>
          <w:trHeight w:val="293"/>
        </w:trPr>
        <w:tc>
          <w:tcPr>
            <w:tcW w:w="5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Бюджетні асигнування з урахуванням змін</w:t>
            </w:r>
          </w:p>
        </w:tc>
        <w:tc>
          <w:tcPr>
            <w:tcW w:w="4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Проведені видатки</w:t>
            </w:r>
          </w:p>
        </w:tc>
        <w:tc>
          <w:tcPr>
            <w:tcW w:w="4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Відхилення</w:t>
            </w:r>
          </w:p>
        </w:tc>
      </w:tr>
      <w:tr w:rsidR="00C209E1" w:rsidRPr="00285FBA" w:rsidTr="00C209E1">
        <w:trPr>
          <w:trHeight w:val="293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спеціальний фонд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загальний фонд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спеціальний фонд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285FBA" w:rsidRDefault="00285FBA" w:rsidP="00BF22F8">
            <w:pPr>
              <w:spacing w:after="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загальний фонд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285FBA" w:rsidRPr="00C209E1" w:rsidRDefault="00285FBA" w:rsidP="00C2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lang w:val="uk-UA"/>
              </w:rPr>
              <w:t>спеціальний</w:t>
            </w:r>
            <w:r w:rsidR="00C209E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285FBA">
              <w:rPr>
                <w:rFonts w:ascii="Times New Roman" w:eastAsia="Times New Roman" w:hAnsi="Times New Roman" w:cs="Times New Roman"/>
                <w:lang w:val="uk-UA"/>
              </w:rPr>
              <w:t>фонд</w:t>
            </w:r>
          </w:p>
        </w:tc>
      </w:tr>
      <w:tr w:rsidR="00C209E1" w:rsidRPr="00285FBA" w:rsidTr="008474B2">
        <w:trPr>
          <w:trHeight w:val="48"/>
        </w:trPr>
        <w:tc>
          <w:tcPr>
            <w:tcW w:w="1286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D66750" w:rsidRPr="00B112D8" w:rsidRDefault="00D71AB0" w:rsidP="00C20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464</w:t>
            </w:r>
            <w:r w:rsidR="00C77C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D66750" w:rsidRPr="00B112D8" w:rsidRDefault="00D71AB0" w:rsidP="00C7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464</w:t>
            </w:r>
            <w:r w:rsidR="00C77C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D66750" w:rsidRPr="00B112D8" w:rsidRDefault="00D66750" w:rsidP="00C20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112D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D66750" w:rsidRPr="00B112D8" w:rsidRDefault="00D71AB0" w:rsidP="00D71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464</w:t>
            </w:r>
            <w:r w:rsidR="00C77C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D66750" w:rsidRPr="00B112D8" w:rsidRDefault="00D71AB0" w:rsidP="00C20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464</w:t>
            </w:r>
            <w:r w:rsidR="00C77C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D66750" w:rsidRPr="00B112D8" w:rsidRDefault="00B112D8" w:rsidP="00C20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112D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D66750" w:rsidRPr="00B112D8" w:rsidRDefault="00016A6F" w:rsidP="00C20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D66750" w:rsidRPr="00B112D8" w:rsidRDefault="00016A6F" w:rsidP="00C2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D66750" w:rsidRPr="00B112D8" w:rsidRDefault="00B112D8" w:rsidP="00C2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12D8">
              <w:rPr>
                <w:rFonts w:ascii="Times New Roman" w:eastAsia="Verdana" w:hAnsi="Times New Roman" w:cs="Times New Roman"/>
                <w:sz w:val="28"/>
                <w:szCs w:val="28"/>
                <w:lang w:val="uk-UA"/>
              </w:rPr>
              <w:t>0,0</w:t>
            </w:r>
          </w:p>
        </w:tc>
      </w:tr>
    </w:tbl>
    <w:p w:rsidR="00C209E1" w:rsidRDefault="00C209E1" w:rsidP="00285F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4574" w:rsidRDefault="00F04574" w:rsidP="00285F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0FA0" w:rsidRDefault="00A10FA0" w:rsidP="00A10FA0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голови районної ради                                                                                     Оксана ЦИМБАЛ</w:t>
      </w:r>
    </w:p>
    <w:p w:rsidR="00A10FA0" w:rsidRDefault="00A10FA0" w:rsidP="00A10FA0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0FA0" w:rsidRPr="00285FBA" w:rsidRDefault="00A10FA0" w:rsidP="00A10FA0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lang w:val="uk-UA"/>
        </w:rPr>
      </w:pPr>
    </w:p>
    <w:p w:rsidR="00285FBA" w:rsidRPr="00285FBA" w:rsidRDefault="00285FBA" w:rsidP="00285FBA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A10FA0" w:rsidRPr="00A10FA0" w:rsidRDefault="00A10FA0" w:rsidP="00A10FA0">
      <w:pPr>
        <w:pStyle w:val="a4"/>
        <w:ind w:firstLine="720"/>
        <w:rPr>
          <w:rFonts w:ascii="Times New Roman" w:hAnsi="Times New Roman" w:cs="Times New Roman"/>
          <w:b w:val="0"/>
          <w:szCs w:val="28"/>
          <w:lang w:val="ru-RU"/>
        </w:rPr>
      </w:pPr>
      <w:r>
        <w:rPr>
          <w:rFonts w:ascii="Times New Roman" w:hAnsi="Times New Roman" w:cs="Times New Roman"/>
          <w:b w:val="0"/>
          <w:szCs w:val="28"/>
        </w:rPr>
        <w:lastRenderedPageBreak/>
        <w:t xml:space="preserve">                                                                                                          </w:t>
      </w:r>
      <w:r w:rsidRPr="00A10FA0">
        <w:rPr>
          <w:rFonts w:ascii="Times New Roman" w:hAnsi="Times New Roman" w:cs="Times New Roman"/>
          <w:b w:val="0"/>
          <w:szCs w:val="28"/>
        </w:rPr>
        <w:t>Продовження додатку</w:t>
      </w:r>
      <w:r w:rsidRPr="00A10FA0">
        <w:rPr>
          <w:rFonts w:ascii="Times New Roman" w:hAnsi="Times New Roman" w:cs="Times New Roman"/>
          <w:b w:val="0"/>
          <w:szCs w:val="28"/>
          <w:lang w:val="ru-RU"/>
        </w:rPr>
        <w:t xml:space="preserve"> 1</w:t>
      </w:r>
    </w:p>
    <w:p w:rsidR="00A10FA0" w:rsidRPr="00A10FA0" w:rsidRDefault="00A10FA0" w:rsidP="00A10FA0">
      <w:pPr>
        <w:pStyle w:val="a4"/>
        <w:tabs>
          <w:tab w:val="center" w:pos="4680"/>
          <w:tab w:val="right" w:pos="9355"/>
        </w:tabs>
        <w:ind w:firstLine="720"/>
        <w:rPr>
          <w:rFonts w:ascii="Times New Roman" w:hAnsi="Times New Roman" w:cs="Times New Roman"/>
          <w:b w:val="0"/>
          <w:szCs w:val="28"/>
        </w:rPr>
      </w:pPr>
      <w:r w:rsidRPr="00A10FA0"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Pr="00A10FA0">
        <w:rPr>
          <w:rFonts w:ascii="Times New Roman" w:hAnsi="Times New Roman" w:cs="Times New Roman"/>
          <w:b w:val="0"/>
          <w:szCs w:val="28"/>
        </w:rPr>
        <w:t>до  рішення двадцять сьомої сесії</w:t>
      </w:r>
    </w:p>
    <w:p w:rsidR="00A10FA0" w:rsidRPr="00A10FA0" w:rsidRDefault="00A10FA0" w:rsidP="00A10FA0">
      <w:pPr>
        <w:pStyle w:val="a4"/>
        <w:tabs>
          <w:tab w:val="left" w:pos="4635"/>
          <w:tab w:val="left" w:pos="5505"/>
          <w:tab w:val="right" w:pos="9355"/>
        </w:tabs>
        <w:ind w:firstLine="720"/>
        <w:rPr>
          <w:rFonts w:ascii="Times New Roman" w:hAnsi="Times New Roman" w:cs="Times New Roman"/>
          <w:b w:val="0"/>
          <w:szCs w:val="28"/>
        </w:rPr>
      </w:pPr>
      <w:r w:rsidRPr="00A10FA0"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Cs w:val="28"/>
        </w:rPr>
        <w:t xml:space="preserve">                       </w:t>
      </w:r>
      <w:r w:rsidRPr="00A10FA0">
        <w:rPr>
          <w:rFonts w:ascii="Times New Roman" w:hAnsi="Times New Roman" w:cs="Times New Roman"/>
          <w:b w:val="0"/>
          <w:szCs w:val="28"/>
          <w:lang w:val="ru-RU"/>
        </w:rPr>
        <w:t xml:space="preserve">   </w:t>
      </w:r>
      <w:r w:rsidRPr="00A10FA0">
        <w:rPr>
          <w:rFonts w:ascii="Times New Roman" w:hAnsi="Times New Roman" w:cs="Times New Roman"/>
          <w:b w:val="0"/>
          <w:szCs w:val="28"/>
        </w:rPr>
        <w:t>районної ради восьмого скликання</w:t>
      </w:r>
    </w:p>
    <w:p w:rsidR="00A10FA0" w:rsidRPr="00A10FA0" w:rsidRDefault="00A10FA0" w:rsidP="00A10FA0">
      <w:pPr>
        <w:tabs>
          <w:tab w:val="left" w:pos="29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F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A10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FA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10FA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A10FA0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A10FA0">
        <w:rPr>
          <w:rFonts w:ascii="Times New Roman" w:hAnsi="Times New Roman" w:cs="Times New Roman"/>
          <w:sz w:val="28"/>
          <w:szCs w:val="28"/>
        </w:rPr>
        <w:t xml:space="preserve"> </w:t>
      </w:r>
      <w:r w:rsidRPr="00A10FA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Pr="00A10FA0">
        <w:rPr>
          <w:rFonts w:ascii="Times New Roman" w:hAnsi="Times New Roman" w:cs="Times New Roman"/>
          <w:sz w:val="28"/>
          <w:szCs w:val="28"/>
        </w:rPr>
        <w:t>року № 334-</w:t>
      </w:r>
      <w:r w:rsidRPr="00A10FA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FA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A10FA0">
        <w:rPr>
          <w:rFonts w:ascii="Times New Roman" w:hAnsi="Times New Roman" w:cs="Times New Roman"/>
          <w:sz w:val="28"/>
          <w:szCs w:val="28"/>
          <w:lang w:val="en-US"/>
        </w:rPr>
        <w:t>VII</w:t>
      </w:r>
    </w:p>
    <w:p w:rsidR="00285FBA" w:rsidRPr="00427B9C" w:rsidRDefault="00285FBA" w:rsidP="00A10FA0">
      <w:pPr>
        <w:tabs>
          <w:tab w:val="left" w:pos="29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7B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Інформація </w:t>
      </w:r>
    </w:p>
    <w:p w:rsidR="006D7171" w:rsidRDefault="00427B9C" w:rsidP="006D7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427B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стан виконання </w:t>
      </w:r>
      <w:r w:rsidR="006D7171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районної </w:t>
      </w:r>
      <w:r w:rsidR="006D7171" w:rsidRPr="00285FB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комплексн</w:t>
      </w:r>
      <w:r w:rsidR="006D7171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ої</w:t>
      </w:r>
      <w:r w:rsidR="006D7171" w:rsidRPr="00285FB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Програми </w:t>
      </w:r>
      <w:r w:rsidR="006D7171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розвитку місцевого самоврядування Лубенського району </w:t>
      </w:r>
    </w:p>
    <w:p w:rsidR="00285FBA" w:rsidRPr="00427B9C" w:rsidRDefault="006D7171" w:rsidP="006D7171">
      <w:pPr>
        <w:tabs>
          <w:tab w:val="left" w:pos="29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на 202</w:t>
      </w:r>
      <w:r w:rsidR="0026020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р</w:t>
      </w:r>
      <w:r w:rsidR="0026020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к</w:t>
      </w:r>
      <w:r w:rsidRPr="00427B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5FBA" w:rsidRPr="00427B9C">
        <w:rPr>
          <w:rFonts w:ascii="Times New Roman" w:eastAsia="Times New Roman" w:hAnsi="Times New Roman" w:cs="Times New Roman"/>
          <w:sz w:val="28"/>
          <w:szCs w:val="28"/>
          <w:lang w:val="uk-UA"/>
        </w:rPr>
        <w:t>за 20</w:t>
      </w:r>
      <w:r w:rsidR="00427B9C" w:rsidRPr="00427B9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6020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85FBA" w:rsidRPr="00427B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</w:p>
    <w:p w:rsidR="00285FBA" w:rsidRDefault="00285FBA" w:rsidP="00285FBA">
      <w:pPr>
        <w:tabs>
          <w:tab w:val="left" w:pos="29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285FBA">
        <w:rPr>
          <w:rFonts w:ascii="Times New Roman" w:eastAsia="Times New Roman" w:hAnsi="Times New Roman" w:cs="Times New Roman"/>
          <w:sz w:val="24"/>
          <w:lang w:val="uk-UA"/>
        </w:rPr>
        <w:t xml:space="preserve">(щоквартальна, </w:t>
      </w:r>
      <w:r w:rsidRPr="004265D7">
        <w:rPr>
          <w:rFonts w:ascii="Times New Roman" w:eastAsia="Times New Roman" w:hAnsi="Times New Roman" w:cs="Times New Roman"/>
          <w:sz w:val="24"/>
          <w:u w:val="single"/>
          <w:lang w:val="uk-UA"/>
        </w:rPr>
        <w:t>нарощуваним підсумком</w:t>
      </w:r>
      <w:r w:rsidRPr="00285FBA">
        <w:rPr>
          <w:rFonts w:ascii="Times New Roman" w:eastAsia="Times New Roman" w:hAnsi="Times New Roman" w:cs="Times New Roman"/>
          <w:sz w:val="24"/>
          <w:lang w:val="uk-UA"/>
        </w:rPr>
        <w:t>)</w:t>
      </w:r>
    </w:p>
    <w:p w:rsidR="00285FBA" w:rsidRPr="00285FBA" w:rsidRDefault="00285FBA" w:rsidP="00285FBA">
      <w:pPr>
        <w:tabs>
          <w:tab w:val="left" w:pos="29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285FBA">
        <w:rPr>
          <w:rFonts w:ascii="Times New Roman" w:eastAsia="Times New Roman" w:hAnsi="Times New Roman" w:cs="Times New Roman"/>
          <w:sz w:val="24"/>
          <w:lang w:val="uk-UA"/>
        </w:rPr>
        <w:t xml:space="preserve">Головний розпорядник коштів Програми </w:t>
      </w:r>
      <w:r w:rsidR="004265D7" w:rsidRPr="004265D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Лубенська районна рада Полтавської області</w:t>
      </w:r>
      <w:r w:rsidRPr="00285FB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285FBA" w:rsidRDefault="00285FBA" w:rsidP="00285FBA">
      <w:pPr>
        <w:tabs>
          <w:tab w:val="left" w:pos="29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</w:pPr>
      <w:r w:rsidRPr="00285FBA">
        <w:rPr>
          <w:rFonts w:ascii="Times New Roman" w:eastAsia="Times New Roman" w:hAnsi="Times New Roman" w:cs="Times New Roman"/>
          <w:sz w:val="24"/>
          <w:lang w:val="uk-UA"/>
        </w:rPr>
        <w:t xml:space="preserve">Повна назва Програми, ким і коли затверджена </w:t>
      </w:r>
      <w:r w:rsidR="006D7171" w:rsidRPr="006D7171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Районна комплексна Програма розвитку місцевого самоврядування Лубенського району на 202</w:t>
      </w:r>
      <w:r w:rsidR="0081349D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5</w:t>
      </w:r>
      <w:r w:rsidR="006D7171" w:rsidRPr="006D7171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 xml:space="preserve"> р</w:t>
      </w:r>
      <w:r w:rsidR="0081349D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і</w:t>
      </w:r>
      <w:r w:rsidR="006D7171" w:rsidRPr="006D7171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 xml:space="preserve">к затверджена рішенням </w:t>
      </w:r>
      <w:r w:rsidR="0081349D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двадцять другої</w:t>
      </w:r>
      <w:r w:rsidR="006D7171" w:rsidRPr="006D7171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 xml:space="preserve"> сесії Лубенської районної ради восьмого скликання від 1</w:t>
      </w:r>
      <w:r w:rsidR="0081349D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8</w:t>
      </w:r>
      <w:r w:rsidR="006D7171" w:rsidRPr="006D7171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.</w:t>
      </w:r>
      <w:r w:rsidR="0081349D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12</w:t>
      </w:r>
      <w:r w:rsidR="006D7171" w:rsidRPr="006D7171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.202</w:t>
      </w:r>
      <w:r w:rsidR="0081349D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4 року №283</w:t>
      </w:r>
      <w:r w:rsidR="006D7171" w:rsidRPr="006D7171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 xml:space="preserve"> </w:t>
      </w:r>
      <w:r w:rsidR="004443AC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–</w:t>
      </w:r>
      <w:r w:rsidR="006D7171" w:rsidRPr="006D7171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 xml:space="preserve"> </w:t>
      </w:r>
      <w:r w:rsidR="0081349D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ХХІ</w:t>
      </w:r>
      <w:r w:rsidR="006D7171" w:rsidRPr="006D7171">
        <w:rPr>
          <w:rFonts w:ascii="Times New Roman" w:eastAsia="Times New Roman" w:hAnsi="Times New Roman" w:cs="Times New Roman"/>
          <w:sz w:val="28"/>
          <w:u w:val="single"/>
          <w:shd w:val="clear" w:color="auto" w:fill="FFFFFF"/>
          <w:lang w:val="uk-UA"/>
        </w:rPr>
        <w:t>І</w:t>
      </w:r>
    </w:p>
    <w:tbl>
      <w:tblPr>
        <w:tblW w:w="1573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401"/>
        <w:gridCol w:w="1307"/>
        <w:gridCol w:w="1231"/>
        <w:gridCol w:w="1276"/>
        <w:gridCol w:w="861"/>
        <w:gridCol w:w="1332"/>
        <w:gridCol w:w="1231"/>
        <w:gridCol w:w="1276"/>
        <w:gridCol w:w="699"/>
        <w:gridCol w:w="3544"/>
      </w:tblGrid>
      <w:tr w:rsidR="00B66209" w:rsidRPr="00285FBA" w:rsidTr="0018077B">
        <w:trPr>
          <w:trHeight w:val="656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№ з/п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6B8" w:rsidRDefault="00285FBA" w:rsidP="00BF22F8">
            <w:pPr>
              <w:spacing w:after="24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 заходу</w:t>
            </w:r>
          </w:p>
          <w:p w:rsidR="00BE06B8" w:rsidRDefault="00BE06B8" w:rsidP="00BE06B8">
            <w:pPr>
              <w:rPr>
                <w:lang w:val="uk-UA"/>
              </w:rPr>
            </w:pPr>
          </w:p>
          <w:p w:rsidR="00285FBA" w:rsidRPr="00BE06B8" w:rsidRDefault="00285FBA" w:rsidP="00BE06B8">
            <w:pPr>
              <w:jc w:val="center"/>
              <w:rPr>
                <w:lang w:val="uk-UA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2B183D">
            <w:pPr>
              <w:spacing w:after="24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Передбачене фінансування на 20</w:t>
            </w:r>
            <w:r w:rsidR="004D225C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="002B183D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рік, </w:t>
            </w:r>
            <w:proofErr w:type="spellStart"/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Профінансовано за звітний період, </w:t>
            </w:r>
            <w:proofErr w:type="spellStart"/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9E1D31" w:rsidRDefault="00285FBA" w:rsidP="00BF22F8">
            <w:pPr>
              <w:spacing w:after="240" w:line="240" w:lineRule="auto"/>
              <w:jc w:val="center"/>
              <w:rPr>
                <w:lang w:val="uk-UA"/>
              </w:rPr>
            </w:pPr>
            <w:r w:rsidRPr="009E1D31">
              <w:rPr>
                <w:rFonts w:ascii="Times New Roman" w:eastAsia="Times New Roman" w:hAnsi="Times New Roman" w:cs="Times New Roman"/>
                <w:sz w:val="24"/>
                <w:lang w:val="uk-UA"/>
              </w:rPr>
              <w:t>Що зроблено</w:t>
            </w:r>
          </w:p>
        </w:tc>
      </w:tr>
      <w:tr w:rsidR="006B162C" w:rsidRPr="00285FBA" w:rsidTr="0018077B">
        <w:trPr>
          <w:trHeight w:val="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фінансові джерела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у тому числі: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фінансові джерела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jc w:val="center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у тому числі: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</w:tr>
      <w:tr w:rsidR="00B66209" w:rsidRPr="00285FBA" w:rsidTr="0018077B">
        <w:trPr>
          <w:trHeight w:val="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rPr>
                <w:lang w:val="uk-UA"/>
              </w:rPr>
            </w:pPr>
            <w:proofErr w:type="spellStart"/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заг.фонд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rPr>
                <w:lang w:val="uk-UA"/>
              </w:rPr>
            </w:pPr>
            <w:proofErr w:type="spellStart"/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спец.фонд</w:t>
            </w:r>
            <w:proofErr w:type="spellEnd"/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rPr>
                <w:lang w:val="uk-UA"/>
              </w:rPr>
            </w:pPr>
            <w:proofErr w:type="spellStart"/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заг.фонд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spacing w:after="240" w:line="240" w:lineRule="auto"/>
              <w:rPr>
                <w:lang w:val="uk-UA"/>
              </w:rPr>
            </w:pPr>
            <w:proofErr w:type="spellStart"/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спец.фонд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FBA" w:rsidRPr="00285FBA" w:rsidRDefault="00285FBA" w:rsidP="00BF22F8">
            <w:pPr>
              <w:rPr>
                <w:rFonts w:ascii="Calibri" w:eastAsia="Calibri" w:hAnsi="Calibri" w:cs="Calibri"/>
                <w:lang w:val="uk-UA"/>
              </w:rPr>
            </w:pPr>
          </w:p>
        </w:tc>
      </w:tr>
      <w:tr w:rsidR="0030330E" w:rsidRPr="00D453BE" w:rsidTr="001807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Pr="00285FBA" w:rsidRDefault="0030330E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330E" w:rsidRPr="00212ED0" w:rsidRDefault="0030330E" w:rsidP="00381B14">
            <w:pPr>
              <w:tabs>
                <w:tab w:val="left" w:pos="74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2E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та проведення спільних семінарів, тренінгів з актуальних проблем, круглих столів, виїзних засідань по обміну досвідом роботи між органами місцевого самоврядування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Default="0030330E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30330E" w:rsidRPr="00285FBA" w:rsidRDefault="0030330E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30330E" w:rsidRPr="00285FBA" w:rsidRDefault="0030330E" w:rsidP="00BF22F8">
            <w:pPr>
              <w:spacing w:after="240" w:line="240" w:lineRule="auto"/>
              <w:ind w:left="80" w:right="-71"/>
              <w:rPr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Pr="00236104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Pr="00236104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0330E" w:rsidRPr="00236104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Pr="00236104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Pr="00236104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0330E" w:rsidRPr="00236104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Pr="00236104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Pr="00236104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0330E" w:rsidRPr="00236104" w:rsidRDefault="0030330E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Default="0030330E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30330E" w:rsidRPr="00285FBA" w:rsidRDefault="0030330E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30330E" w:rsidRPr="000322E2" w:rsidRDefault="0030330E" w:rsidP="00684E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Pr="006D5B9F" w:rsidRDefault="0030330E" w:rsidP="006D5B9F">
            <w:pPr>
              <w:spacing w:after="240" w:line="240" w:lineRule="auto"/>
              <w:ind w:left="80" w:righ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D5B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D5B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0330E" w:rsidRPr="006D5B9F" w:rsidRDefault="0030330E" w:rsidP="006D5B9F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D5B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30E" w:rsidRPr="00BE06B8" w:rsidRDefault="0030330E" w:rsidP="00D453B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30330E" w:rsidRPr="00285FBA" w:rsidRDefault="008102F6" w:rsidP="00D453BE">
            <w:pPr>
              <w:spacing w:after="24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-</w:t>
            </w:r>
          </w:p>
        </w:tc>
      </w:tr>
      <w:tr w:rsidR="00684E36" w:rsidRPr="00F57F93" w:rsidTr="001807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Pr="00285FBA" w:rsidRDefault="00684E36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lastRenderedPageBreak/>
              <w:t>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4E36" w:rsidRPr="00212ED0" w:rsidRDefault="00684E36" w:rsidP="00381B14">
            <w:pPr>
              <w:tabs>
                <w:tab w:val="left" w:pos="74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2E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поточних витрат на утримання районної ради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Default="00684E36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684E36" w:rsidRPr="00285FBA" w:rsidRDefault="00684E36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684E36" w:rsidRDefault="00684E36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 а саме:</w:t>
            </w:r>
          </w:p>
          <w:p w:rsidR="00684E36" w:rsidRDefault="00684E36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-бюджет Пирятин-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міської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територі-альної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громади;</w:t>
            </w:r>
          </w:p>
          <w:p w:rsidR="00684E36" w:rsidRDefault="00684E36" w:rsidP="00BF22F8">
            <w:pPr>
              <w:spacing w:after="240" w:line="240" w:lineRule="auto"/>
              <w:ind w:left="80" w:right="-71"/>
              <w:rPr>
                <w:rFonts w:ascii="Times New Roman" w:eastAsia="SimSun" w:hAnsi="Times New Roman" w:cs="Times New Roman"/>
                <w:lang w:val="uk-UA"/>
              </w:rPr>
            </w:pPr>
            <w:r>
              <w:rPr>
                <w:rFonts w:ascii="Times New Roman" w:eastAsia="SimSun" w:hAnsi="Times New Roman" w:cs="Times New Roman"/>
                <w:lang w:val="uk-UA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lang w:val="uk-UA"/>
              </w:rPr>
              <w:t>Х</w:t>
            </w:r>
            <w:r w:rsidRPr="004A62B8">
              <w:rPr>
                <w:rFonts w:ascii="Times New Roman" w:eastAsia="SimSun" w:hAnsi="Times New Roman" w:cs="Times New Roman"/>
                <w:lang w:val="uk-UA"/>
              </w:rPr>
              <w:t>орольсь</w:t>
            </w:r>
            <w:r>
              <w:rPr>
                <w:rFonts w:ascii="Times New Roman" w:eastAsia="SimSun" w:hAnsi="Times New Roman" w:cs="Times New Roman"/>
                <w:lang w:val="uk-UA"/>
              </w:rPr>
              <w:t>-</w:t>
            </w:r>
            <w:r w:rsidRPr="004A62B8">
              <w:rPr>
                <w:rFonts w:ascii="Times New Roman" w:eastAsia="SimSun" w:hAnsi="Times New Roman" w:cs="Times New Roman"/>
                <w:lang w:val="uk-UA"/>
              </w:rPr>
              <w:t>кої</w:t>
            </w:r>
            <w:proofErr w:type="spellEnd"/>
            <w:r w:rsidRPr="004A62B8">
              <w:rPr>
                <w:rFonts w:ascii="Times New Roman" w:eastAsia="SimSun" w:hAnsi="Times New Roman" w:cs="Times New Roman"/>
                <w:lang w:val="uk-UA"/>
              </w:rPr>
              <w:t xml:space="preserve"> міської </w:t>
            </w:r>
            <w:proofErr w:type="spellStart"/>
            <w:r w:rsidRPr="004A62B8">
              <w:rPr>
                <w:rFonts w:ascii="Times New Roman" w:eastAsia="SimSun" w:hAnsi="Times New Roman" w:cs="Times New Roman"/>
                <w:lang w:val="uk-UA"/>
              </w:rPr>
              <w:t>територі</w:t>
            </w:r>
            <w:r w:rsidR="0018199F">
              <w:rPr>
                <w:rFonts w:ascii="Times New Roman" w:eastAsia="SimSun" w:hAnsi="Times New Roman" w:cs="Times New Roman"/>
                <w:lang w:val="uk-UA"/>
              </w:rPr>
              <w:t>-</w:t>
            </w:r>
            <w:r w:rsidRPr="004A62B8">
              <w:rPr>
                <w:rFonts w:ascii="Times New Roman" w:eastAsia="SimSun" w:hAnsi="Times New Roman" w:cs="Times New Roman"/>
                <w:lang w:val="uk-UA"/>
              </w:rPr>
              <w:t>альної</w:t>
            </w:r>
            <w:proofErr w:type="spellEnd"/>
            <w:r w:rsidRPr="004A62B8">
              <w:rPr>
                <w:rFonts w:ascii="Times New Roman" w:eastAsia="SimSun" w:hAnsi="Times New Roman" w:cs="Times New Roman"/>
                <w:lang w:val="uk-UA"/>
              </w:rPr>
              <w:t xml:space="preserve"> гро</w:t>
            </w:r>
            <w:r>
              <w:rPr>
                <w:rFonts w:ascii="Times New Roman" w:eastAsia="SimSun" w:hAnsi="Times New Roman" w:cs="Times New Roman"/>
                <w:lang w:val="uk-UA"/>
              </w:rPr>
              <w:t>мади;</w:t>
            </w:r>
          </w:p>
          <w:p w:rsidR="00684E36" w:rsidRPr="00285FBA" w:rsidRDefault="002B5300" w:rsidP="00671D42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lang w:val="uk-UA"/>
              </w:rPr>
              <w:t xml:space="preserve"> -</w:t>
            </w:r>
            <w:r w:rsidR="00671D42">
              <w:rPr>
                <w:rFonts w:ascii="Times New Roman" w:eastAsia="SimSun" w:hAnsi="Times New Roman" w:cs="Times New Roman"/>
                <w:lang w:val="uk-UA"/>
              </w:rPr>
              <w:t>Чорну-</w:t>
            </w:r>
            <w:proofErr w:type="spellStart"/>
            <w:r w:rsidR="00671D42">
              <w:rPr>
                <w:rFonts w:ascii="Times New Roman" w:eastAsia="SimSun" w:hAnsi="Times New Roman" w:cs="Times New Roman"/>
                <w:lang w:val="uk-UA"/>
              </w:rPr>
              <w:t>хинської</w:t>
            </w:r>
            <w:proofErr w:type="spellEnd"/>
            <w:r w:rsidR="00671D42">
              <w:rPr>
                <w:rFonts w:ascii="Times New Roman" w:eastAsia="SimSun" w:hAnsi="Times New Roman" w:cs="Times New Roman"/>
                <w:lang w:val="uk-UA"/>
              </w:rPr>
              <w:t xml:space="preserve"> селищн</w:t>
            </w:r>
            <w:r w:rsidRPr="004A62B8">
              <w:rPr>
                <w:rFonts w:ascii="Times New Roman" w:eastAsia="SimSun" w:hAnsi="Times New Roman" w:cs="Times New Roman"/>
                <w:lang w:val="uk-UA"/>
              </w:rPr>
              <w:t xml:space="preserve">ої </w:t>
            </w:r>
            <w:proofErr w:type="spellStart"/>
            <w:r w:rsidRPr="004A62B8">
              <w:rPr>
                <w:rFonts w:ascii="Times New Roman" w:eastAsia="SimSun" w:hAnsi="Times New Roman" w:cs="Times New Roman"/>
                <w:lang w:val="uk-UA"/>
              </w:rPr>
              <w:t>територі</w:t>
            </w:r>
            <w:r>
              <w:rPr>
                <w:rFonts w:ascii="Times New Roman" w:eastAsia="SimSun" w:hAnsi="Times New Roman" w:cs="Times New Roman"/>
                <w:lang w:val="uk-UA"/>
              </w:rPr>
              <w:t>-</w:t>
            </w:r>
            <w:r w:rsidRPr="004A62B8">
              <w:rPr>
                <w:rFonts w:ascii="Times New Roman" w:eastAsia="SimSun" w:hAnsi="Times New Roman" w:cs="Times New Roman"/>
                <w:lang w:val="uk-UA"/>
              </w:rPr>
              <w:t>альної</w:t>
            </w:r>
            <w:proofErr w:type="spellEnd"/>
            <w:r w:rsidRPr="004A62B8">
              <w:rPr>
                <w:rFonts w:ascii="Times New Roman" w:eastAsia="SimSun" w:hAnsi="Times New Roman" w:cs="Times New Roman"/>
                <w:lang w:val="uk-UA"/>
              </w:rPr>
              <w:t xml:space="preserve"> </w:t>
            </w:r>
            <w:r w:rsidR="00684E36" w:rsidRPr="004A62B8">
              <w:rPr>
                <w:rFonts w:ascii="Times New Roman" w:eastAsia="SimSun" w:hAnsi="Times New Roman" w:cs="Times New Roman"/>
                <w:lang w:val="uk-UA"/>
              </w:rPr>
              <w:t>громади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Pr="00236104" w:rsidRDefault="00671D42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684E36" w:rsidRPr="00236104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71D42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2B5300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684E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2B5300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684E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E21897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Pr="00236104" w:rsidRDefault="00671D42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684E36" w:rsidRPr="00236104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71D42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2B5300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684E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2B5300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684E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Pr="00236104" w:rsidRDefault="00E21897" w:rsidP="002B530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Pr="00236104" w:rsidRDefault="00684E36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Pr="00236104" w:rsidRDefault="00684E36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Default="00684E36" w:rsidP="006B162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684E36" w:rsidRPr="00285FBA" w:rsidRDefault="00684E36" w:rsidP="006B162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684E36" w:rsidRDefault="00684E36" w:rsidP="006B162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 а саме:</w:t>
            </w:r>
          </w:p>
          <w:p w:rsidR="00684E36" w:rsidRDefault="00684E36" w:rsidP="006B162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-бюджет Пирятин</w:t>
            </w:r>
            <w:r w:rsidR="0018199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міської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</w:t>
            </w:r>
            <w:r w:rsidR="0018199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громади;</w:t>
            </w:r>
          </w:p>
          <w:p w:rsidR="00684E36" w:rsidRDefault="00684E36" w:rsidP="00684E36">
            <w:pPr>
              <w:spacing w:after="240" w:line="240" w:lineRule="auto"/>
              <w:ind w:left="80" w:right="-71"/>
              <w:rPr>
                <w:rFonts w:ascii="Times New Roman" w:eastAsia="SimSun" w:hAnsi="Times New Roman" w:cs="Times New Roman"/>
                <w:lang w:val="uk-UA"/>
              </w:rPr>
            </w:pPr>
            <w:r>
              <w:rPr>
                <w:rFonts w:ascii="Times New Roman" w:eastAsia="SimSun" w:hAnsi="Times New Roman" w:cs="Times New Roman"/>
                <w:lang w:val="uk-UA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lang w:val="uk-UA"/>
              </w:rPr>
              <w:t>Х</w:t>
            </w:r>
            <w:r w:rsidRPr="004A62B8">
              <w:rPr>
                <w:rFonts w:ascii="Times New Roman" w:eastAsia="SimSun" w:hAnsi="Times New Roman" w:cs="Times New Roman"/>
                <w:lang w:val="uk-UA"/>
              </w:rPr>
              <w:t>орольсь</w:t>
            </w:r>
            <w:r>
              <w:rPr>
                <w:rFonts w:ascii="Times New Roman" w:eastAsia="SimSun" w:hAnsi="Times New Roman" w:cs="Times New Roman"/>
                <w:lang w:val="uk-UA"/>
              </w:rPr>
              <w:t>-</w:t>
            </w:r>
            <w:r w:rsidRPr="004A62B8">
              <w:rPr>
                <w:rFonts w:ascii="Times New Roman" w:eastAsia="SimSun" w:hAnsi="Times New Roman" w:cs="Times New Roman"/>
                <w:lang w:val="uk-UA"/>
              </w:rPr>
              <w:t>кої</w:t>
            </w:r>
            <w:proofErr w:type="spellEnd"/>
            <w:r w:rsidRPr="004A62B8">
              <w:rPr>
                <w:rFonts w:ascii="Times New Roman" w:eastAsia="SimSun" w:hAnsi="Times New Roman" w:cs="Times New Roman"/>
                <w:lang w:val="uk-UA"/>
              </w:rPr>
              <w:t xml:space="preserve"> міської </w:t>
            </w:r>
            <w:proofErr w:type="spellStart"/>
            <w:r w:rsidRPr="004A62B8">
              <w:rPr>
                <w:rFonts w:ascii="Times New Roman" w:eastAsia="SimSun" w:hAnsi="Times New Roman" w:cs="Times New Roman"/>
                <w:lang w:val="uk-UA"/>
              </w:rPr>
              <w:t>територі</w:t>
            </w:r>
            <w:r w:rsidR="0018199F">
              <w:rPr>
                <w:rFonts w:ascii="Times New Roman" w:eastAsia="SimSun" w:hAnsi="Times New Roman" w:cs="Times New Roman"/>
                <w:lang w:val="uk-UA"/>
              </w:rPr>
              <w:t>-</w:t>
            </w:r>
            <w:r w:rsidRPr="004A62B8">
              <w:rPr>
                <w:rFonts w:ascii="Times New Roman" w:eastAsia="SimSun" w:hAnsi="Times New Roman" w:cs="Times New Roman"/>
                <w:lang w:val="uk-UA"/>
              </w:rPr>
              <w:t>альної</w:t>
            </w:r>
            <w:proofErr w:type="spellEnd"/>
            <w:r w:rsidRPr="004A62B8">
              <w:rPr>
                <w:rFonts w:ascii="Times New Roman" w:eastAsia="SimSun" w:hAnsi="Times New Roman" w:cs="Times New Roman"/>
                <w:lang w:val="uk-UA"/>
              </w:rPr>
              <w:t xml:space="preserve"> гро</w:t>
            </w:r>
            <w:r>
              <w:rPr>
                <w:rFonts w:ascii="Times New Roman" w:eastAsia="SimSun" w:hAnsi="Times New Roman" w:cs="Times New Roman"/>
                <w:lang w:val="uk-UA"/>
              </w:rPr>
              <w:t>мади;</w:t>
            </w:r>
          </w:p>
          <w:p w:rsidR="00684E36" w:rsidRPr="00285FBA" w:rsidRDefault="00671D42" w:rsidP="00684E36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lang w:val="uk-UA"/>
              </w:rPr>
              <w:t>-Чорну-</w:t>
            </w:r>
            <w:proofErr w:type="spellStart"/>
            <w:r>
              <w:rPr>
                <w:rFonts w:ascii="Times New Roman" w:eastAsia="SimSun" w:hAnsi="Times New Roman" w:cs="Times New Roman"/>
                <w:lang w:val="uk-UA"/>
              </w:rPr>
              <w:t>хинської</w:t>
            </w:r>
            <w:proofErr w:type="spellEnd"/>
            <w:r>
              <w:rPr>
                <w:rFonts w:ascii="Times New Roman" w:eastAsia="SimSun" w:hAnsi="Times New Roman" w:cs="Times New Roman"/>
                <w:lang w:val="uk-UA"/>
              </w:rPr>
              <w:t xml:space="preserve"> селищн</w:t>
            </w:r>
            <w:r w:rsidRPr="004A62B8">
              <w:rPr>
                <w:rFonts w:ascii="Times New Roman" w:eastAsia="SimSun" w:hAnsi="Times New Roman" w:cs="Times New Roman"/>
                <w:lang w:val="uk-UA"/>
              </w:rPr>
              <w:t xml:space="preserve">ої </w:t>
            </w:r>
            <w:proofErr w:type="spellStart"/>
            <w:r w:rsidR="002B5300" w:rsidRPr="004A62B8">
              <w:rPr>
                <w:rFonts w:ascii="Times New Roman" w:eastAsia="SimSun" w:hAnsi="Times New Roman" w:cs="Times New Roman"/>
                <w:lang w:val="uk-UA"/>
              </w:rPr>
              <w:t>територі</w:t>
            </w:r>
            <w:r w:rsidR="002B5300">
              <w:rPr>
                <w:rFonts w:ascii="Times New Roman" w:eastAsia="SimSun" w:hAnsi="Times New Roman" w:cs="Times New Roman"/>
                <w:lang w:val="uk-UA"/>
              </w:rPr>
              <w:t>-</w:t>
            </w:r>
            <w:r w:rsidR="002B5300" w:rsidRPr="004A62B8">
              <w:rPr>
                <w:rFonts w:ascii="Times New Roman" w:eastAsia="SimSun" w:hAnsi="Times New Roman" w:cs="Times New Roman"/>
                <w:lang w:val="uk-UA"/>
              </w:rPr>
              <w:t>альної</w:t>
            </w:r>
            <w:proofErr w:type="spellEnd"/>
            <w:r w:rsidR="002B5300" w:rsidRPr="004A62B8">
              <w:rPr>
                <w:rFonts w:ascii="Times New Roman" w:eastAsia="SimSun" w:hAnsi="Times New Roman" w:cs="Times New Roman"/>
                <w:lang w:val="uk-UA"/>
              </w:rPr>
              <w:t xml:space="preserve"> громади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Pr="00236104" w:rsidRDefault="00671D42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684E36" w:rsidRPr="00236104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71D42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2B5300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684E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5300" w:rsidRDefault="002B5300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2B5300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684E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E21897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Pr="00236104" w:rsidRDefault="00671D42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684E36" w:rsidRPr="00236104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71D42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2B5300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684E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5300" w:rsidRDefault="002B5300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2B5300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684E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Pr="00236104" w:rsidRDefault="00E21897" w:rsidP="002B5300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2B53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Pr="00236104" w:rsidRDefault="00684E36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Pr="00236104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B5300" w:rsidRDefault="002B5300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684E36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84E36" w:rsidRPr="00236104" w:rsidRDefault="00684E36" w:rsidP="00303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E36" w:rsidRPr="004A62B8" w:rsidRDefault="0018199F" w:rsidP="008102F6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На даний напрямок</w:t>
            </w:r>
            <w:r w:rsidR="00684E36" w:rsidRPr="004A62B8">
              <w:rPr>
                <w:rFonts w:ascii="Times New Roman" w:eastAsia="Calibri" w:hAnsi="Times New Roman" w:cs="Times New Roman"/>
                <w:lang w:val="uk-UA"/>
              </w:rPr>
              <w:t xml:space="preserve"> передбачено обсяг видат</w:t>
            </w:r>
            <w:r>
              <w:rPr>
                <w:rFonts w:ascii="Times New Roman" w:eastAsia="Calibri" w:hAnsi="Times New Roman" w:cs="Times New Roman"/>
                <w:lang w:val="uk-UA"/>
              </w:rPr>
              <w:t>к</w:t>
            </w:r>
            <w:r w:rsidR="00A52E06">
              <w:rPr>
                <w:rFonts w:ascii="Times New Roman" w:eastAsia="Calibri" w:hAnsi="Times New Roman" w:cs="Times New Roman"/>
                <w:lang w:val="uk-UA"/>
              </w:rPr>
              <w:t xml:space="preserve">ів </w:t>
            </w:r>
            <w:r w:rsidR="00671D42">
              <w:rPr>
                <w:rFonts w:ascii="Times New Roman" w:eastAsia="Calibri" w:hAnsi="Times New Roman" w:cs="Times New Roman"/>
                <w:lang w:val="uk-UA"/>
              </w:rPr>
              <w:t xml:space="preserve">(фінансування) </w:t>
            </w:r>
            <w:r w:rsidR="00A52E06">
              <w:rPr>
                <w:rFonts w:ascii="Times New Roman" w:eastAsia="Calibri" w:hAnsi="Times New Roman" w:cs="Times New Roman"/>
                <w:lang w:val="uk-UA"/>
              </w:rPr>
              <w:t xml:space="preserve">за загальним фондом в сумі </w:t>
            </w:r>
            <w:r w:rsidR="00671D42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A52E06">
              <w:rPr>
                <w:rFonts w:ascii="Times New Roman" w:eastAsia="Calibri" w:hAnsi="Times New Roman" w:cs="Times New Roman"/>
                <w:lang w:val="uk-UA"/>
              </w:rPr>
              <w:t>5</w:t>
            </w:r>
            <w:r w:rsidR="00684E36" w:rsidRPr="004A62B8">
              <w:rPr>
                <w:rFonts w:ascii="Times New Roman" w:eastAsia="Calibri" w:hAnsi="Times New Roman" w:cs="Times New Roman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A52E06">
              <w:rPr>
                <w:rFonts w:ascii="Times New Roman" w:eastAsia="Calibri" w:hAnsi="Times New Roman" w:cs="Times New Roman"/>
                <w:lang w:val="uk-UA"/>
              </w:rPr>
              <w:t xml:space="preserve">00,00грн. Фактично виконано </w:t>
            </w:r>
            <w:r w:rsidR="00671D42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A52E06">
              <w:rPr>
                <w:rFonts w:ascii="Times New Roman" w:eastAsia="Calibri" w:hAnsi="Times New Roman" w:cs="Times New Roman"/>
                <w:lang w:val="uk-UA"/>
              </w:rPr>
              <w:t>5</w:t>
            </w:r>
            <w:r w:rsidR="00684E36" w:rsidRPr="004A62B8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A52E06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684E36" w:rsidRPr="004A62B8">
              <w:rPr>
                <w:rFonts w:ascii="Times New Roman" w:eastAsia="Calibri" w:hAnsi="Times New Roman" w:cs="Times New Roman"/>
                <w:lang w:val="uk-UA"/>
              </w:rPr>
              <w:t>00,00грн.</w:t>
            </w:r>
            <w:r w:rsidR="00684E36">
              <w:rPr>
                <w:rFonts w:ascii="Times New Roman" w:eastAsia="Calibri" w:hAnsi="Times New Roman" w:cs="Times New Roman"/>
                <w:lang w:val="uk-UA"/>
              </w:rPr>
              <w:t xml:space="preserve"> Планові показники дорівнюють проведеним касовим видаткам.</w:t>
            </w:r>
          </w:p>
          <w:p w:rsidR="00684E36" w:rsidRPr="004A62B8" w:rsidRDefault="00A52E06" w:rsidP="008102F6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Міжбюджетні трансферти Пирятинської міської територіальної громади в сумі 200,0тис.грн,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Хорольської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в сумі 200,0тис.грн, </w:t>
            </w:r>
            <w:r w:rsidR="00671D42">
              <w:rPr>
                <w:rFonts w:ascii="Times New Roman" w:eastAsia="SimSun" w:hAnsi="Times New Roman" w:cs="Times New Roman"/>
                <w:lang w:val="uk-UA"/>
              </w:rPr>
              <w:t>Чорну-</w:t>
            </w:r>
            <w:proofErr w:type="spellStart"/>
            <w:r w:rsidR="00671D42">
              <w:rPr>
                <w:rFonts w:ascii="Times New Roman" w:eastAsia="SimSun" w:hAnsi="Times New Roman" w:cs="Times New Roman"/>
                <w:lang w:val="uk-UA"/>
              </w:rPr>
              <w:t>хинської</w:t>
            </w:r>
            <w:proofErr w:type="spellEnd"/>
            <w:r w:rsidR="00671D42">
              <w:rPr>
                <w:rFonts w:ascii="Times New Roman" w:eastAsia="SimSun" w:hAnsi="Times New Roman" w:cs="Times New Roman"/>
                <w:lang w:val="uk-UA"/>
              </w:rPr>
              <w:t xml:space="preserve"> селищн</w:t>
            </w:r>
            <w:r w:rsidR="00671D42" w:rsidRPr="004A62B8">
              <w:rPr>
                <w:rFonts w:ascii="Times New Roman" w:eastAsia="SimSun" w:hAnsi="Times New Roman" w:cs="Times New Roman"/>
                <w:lang w:val="uk-UA"/>
              </w:rPr>
              <w:t xml:space="preserve">ої </w:t>
            </w:r>
            <w:r w:rsidR="00671D4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територіальної громади в сумі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50,0тис.грн використано в повному обсязі на здійснення поточних видатків Лубенською районною радою, а саме: заробітна плата, нарахування на оплату праці</w:t>
            </w:r>
            <w:r w:rsidR="00671D42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, оплата теплопостачання</w:t>
            </w:r>
          </w:p>
        </w:tc>
      </w:tr>
      <w:tr w:rsidR="007553EB" w:rsidRPr="00285FBA" w:rsidTr="001807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3EB" w:rsidRDefault="007553EB" w:rsidP="007553EB">
            <w:pPr>
              <w:tabs>
                <w:tab w:val="left" w:pos="74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Встановлення та обслуговування:</w:t>
            </w:r>
          </w:p>
          <w:p w:rsidR="007553EB" w:rsidRDefault="007553EB" w:rsidP="007553EB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електронної систе</w:t>
            </w:r>
            <w:r w:rsidRPr="00CF36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персонального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голосування;</w:t>
            </w:r>
          </w:p>
          <w:p w:rsidR="007553EB" w:rsidRPr="00212ED0" w:rsidRDefault="007553EB" w:rsidP="007553EB">
            <w:pPr>
              <w:tabs>
                <w:tab w:val="left" w:pos="7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8474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відеокамер, системи відео фіксації, запису та трансляції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553EB" w:rsidRPr="00285FBA" w:rsidRDefault="007553EB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553EB" w:rsidRPr="00285FBA" w:rsidRDefault="007553EB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- інші </w:t>
            </w: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джерела*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553EB" w:rsidRPr="00285FBA" w:rsidRDefault="007553EB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553EB" w:rsidRPr="00285FBA" w:rsidRDefault="007553EB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- інші </w:t>
            </w: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джерела*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85FBA" w:rsidRDefault="007553EB" w:rsidP="00A13B85">
            <w:pPr>
              <w:spacing w:after="24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lastRenderedPageBreak/>
              <w:t>-</w:t>
            </w:r>
          </w:p>
        </w:tc>
      </w:tr>
      <w:tr w:rsidR="007553EB" w:rsidRPr="00285FBA" w:rsidTr="001807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85FBA" w:rsidRDefault="007553EB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4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3EB" w:rsidRPr="00212ED0" w:rsidRDefault="007553EB" w:rsidP="00381B14">
            <w:pPr>
              <w:tabs>
                <w:tab w:val="left" w:pos="74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2E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системи звукового супроводу засідань сесій та системи відео трансляції</w:t>
            </w:r>
          </w:p>
          <w:p w:rsidR="007553EB" w:rsidRPr="00212ED0" w:rsidRDefault="007553EB" w:rsidP="00381B14">
            <w:pPr>
              <w:pStyle w:val="Default"/>
              <w:spacing w:before="120" w:after="120"/>
              <w:jc w:val="center"/>
              <w:rPr>
                <w:rFonts w:eastAsia="SimSun"/>
                <w:color w:val="auto"/>
                <w:lang w:val="uk-U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553EB" w:rsidRPr="00285FBA" w:rsidRDefault="007553EB" w:rsidP="001461C6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553EB" w:rsidRPr="00285FBA" w:rsidRDefault="007553EB" w:rsidP="001461C6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6B162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553EB" w:rsidRPr="00285FBA" w:rsidRDefault="007553EB" w:rsidP="006B162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553EB" w:rsidRPr="00285FBA" w:rsidRDefault="007553EB" w:rsidP="006D5B9F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85FBA" w:rsidRDefault="007553EB" w:rsidP="008102F6">
            <w:pPr>
              <w:spacing w:after="24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-</w:t>
            </w:r>
          </w:p>
        </w:tc>
      </w:tr>
      <w:tr w:rsidR="007553EB" w:rsidRPr="0030330E" w:rsidTr="001807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3EB" w:rsidRPr="00212ED0" w:rsidRDefault="007553EB" w:rsidP="00381B14">
            <w:pPr>
              <w:pStyle w:val="Default"/>
              <w:tabs>
                <w:tab w:val="left" w:pos="851"/>
              </w:tabs>
              <w:spacing w:before="120" w:after="120"/>
              <w:jc w:val="center"/>
              <w:rPr>
                <w:rFonts w:eastAsia="SimSun"/>
                <w:color w:val="auto"/>
                <w:lang w:val="uk-UA"/>
              </w:rPr>
            </w:pPr>
            <w:r w:rsidRPr="00212ED0">
              <w:rPr>
                <w:rFonts w:eastAsia="SimSun"/>
                <w:color w:val="auto"/>
                <w:lang w:val="uk-UA"/>
              </w:rPr>
              <w:t>Відзначення та заохочення кращих працівників та трудових колективів підприємств, установ і організацій усіх форм власності, громадських об’єднань Лубенського району, які внесли вагомий внесок в економічний, соціальний та культурний розвиток району, ведуть активну громадську і благодійну діяльність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553EB" w:rsidRPr="00285FBA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553EB" w:rsidRPr="00285FBA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553EB" w:rsidRPr="00285FBA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553EB" w:rsidRPr="00285FBA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85FBA" w:rsidRDefault="007553EB" w:rsidP="008102F6">
            <w:pPr>
              <w:spacing w:after="24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-</w:t>
            </w:r>
          </w:p>
        </w:tc>
      </w:tr>
      <w:tr w:rsidR="007553EB" w:rsidRPr="00F57F93" w:rsidTr="001807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lastRenderedPageBreak/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BF22F8" w:rsidRDefault="007D6B35" w:rsidP="007D6B35">
            <w:pPr>
              <w:tabs>
                <w:tab w:val="left" w:pos="74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7553EB" w:rsidRPr="00BF22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="007553EB" w:rsidRPr="00BF22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щорічних членських внесків до Української асоціації районних та обласних рад, членом якої є Лубенська районна рада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553EB" w:rsidRPr="00285FBA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</w:t>
            </w:r>
            <w:bookmarkStart w:id="0" w:name="_GoBack"/>
            <w:bookmarkEnd w:id="0"/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жету</w:t>
            </w:r>
          </w:p>
          <w:p w:rsidR="007553EB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 а саме:</w:t>
            </w:r>
          </w:p>
          <w:p w:rsidR="007553EB" w:rsidRPr="00285FBA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D6B35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7553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D6B35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7553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E21897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D6B35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7553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D6B35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7553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E21897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553EB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E2189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28673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553EB" w:rsidRPr="00285FBA" w:rsidRDefault="007553EB" w:rsidP="0028673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553EB" w:rsidRDefault="007553EB" w:rsidP="0028673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 а саме:</w:t>
            </w:r>
          </w:p>
          <w:p w:rsidR="007553EB" w:rsidRPr="00285FBA" w:rsidRDefault="007553EB" w:rsidP="0028673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D6B35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7553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D6B35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7553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28673C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D6B35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7553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D6B35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7553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28673C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286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</w:t>
            </w:r>
          </w:p>
          <w:p w:rsidR="007553EB" w:rsidRPr="00236104" w:rsidRDefault="007553EB" w:rsidP="00286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286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286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28673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3EB" w:rsidRPr="00221742" w:rsidRDefault="007553EB" w:rsidP="00286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17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Лубенська районна рада є членом Української асоціації районних та обласних рад. </w:t>
            </w:r>
          </w:p>
          <w:p w:rsidR="007553EB" w:rsidRDefault="007553EB" w:rsidP="00286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17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  <w:r w:rsidRPr="002B1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Відповідно до Рішення Правління Української асоціації районних та обласних рад від 23.01.2025 №2 «Про сплату членських внесків на 2025 рік» Лубенська районна рада, як член УАРОР, сплатила щорічний членський внесок у 2025 році у фіксованій сумі 4,0 </w:t>
            </w:r>
            <w:proofErr w:type="spellStart"/>
            <w:r w:rsidRPr="002B1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2B1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F57F93" w:rsidRDefault="00F57F93" w:rsidP="00286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53EB" w:rsidRPr="00F57F93" w:rsidTr="0018077B">
        <w:trPr>
          <w:trHeight w:val="551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BF22F8" w:rsidRDefault="007553EB" w:rsidP="00BF22F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22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сплати щорічних членських внесків до Асоціації «Полтавської обласної асоціації органів місцевого самоврядування», членом якої є Лубенська районна рада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553EB" w:rsidRPr="00285FBA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553EB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 а саме:</w:t>
            </w:r>
          </w:p>
          <w:p w:rsidR="007553EB" w:rsidRPr="00285FBA" w:rsidRDefault="007553EB" w:rsidP="00E21897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:rsidR="007553EB" w:rsidRPr="00285FBA" w:rsidRDefault="007553EB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E21897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E21897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BF2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E21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28673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286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Pr="00236104" w:rsidRDefault="007553EB" w:rsidP="00286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Default="007553EB" w:rsidP="00286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553EB" w:rsidRDefault="007553EB" w:rsidP="00286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553EB" w:rsidRPr="00236104" w:rsidRDefault="007553EB" w:rsidP="00286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Pr="00236104" w:rsidRDefault="007553EB" w:rsidP="00BF22F8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3EB" w:rsidRDefault="007553EB" w:rsidP="0018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17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Лубенська районна рада є членом Асоціації "Полтавська обласна асоціація органів місцевого самоврядування"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2217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B1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Відповідно до Рішення Правління Асоціації «Полтавська обласна асоціація органів місцевого самоврядування» від 17.10.2024 №30 «Про затвердження розміру та порядку сплати членських внесків Асоціації «ПОАОМС» Лубенська районна рада, як член Асоціації «Полтавської обласної асоціації органів місцевого самоврядування», сплатила щорічний членський внесок у 2025 році в сумі 10,0 </w:t>
            </w:r>
            <w:proofErr w:type="spellStart"/>
            <w:r w:rsidRPr="002B1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2B1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D6B35" w:rsidRPr="00AA6C4B" w:rsidTr="0018077B">
        <w:trPr>
          <w:trHeight w:val="69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lastRenderedPageBreak/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7F93" w:rsidRDefault="00F57F93" w:rsidP="00A13B8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A13B8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прийомів делегацій, виготовлення презентаційних матеріалів, нагород, придбання товарів із символікою району</w:t>
            </w:r>
          </w:p>
          <w:p w:rsidR="00F57F93" w:rsidRDefault="00F57F93" w:rsidP="00A13B8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57F93" w:rsidRPr="00BF22F8" w:rsidRDefault="00F57F93" w:rsidP="00A13B8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F57F93" w:rsidRDefault="00F57F93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D6B35" w:rsidRPr="00285FBA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D6B35" w:rsidRPr="00285FBA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F57F93" w:rsidRDefault="00F57F93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D6B35" w:rsidRPr="00285FBA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D6B35" w:rsidRPr="00285FBA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A13B85">
            <w:pPr>
              <w:spacing w:after="24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-</w:t>
            </w:r>
          </w:p>
        </w:tc>
      </w:tr>
      <w:tr w:rsidR="007D6B35" w:rsidRPr="00AA6C4B" w:rsidTr="0018077B">
        <w:trPr>
          <w:trHeight w:val="84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7F93" w:rsidRDefault="00F57F93" w:rsidP="006E7AB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22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Підтримка належного функціонування субрегіонального рівня (районних рад), направленого на забезпечення виконання повноважень районних рад, передбачених чинним законодавством</w:t>
            </w:r>
          </w:p>
          <w:p w:rsidR="00F57F93" w:rsidRDefault="00F57F93" w:rsidP="006E7AB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57F93" w:rsidRPr="00BF22F8" w:rsidRDefault="00F57F93" w:rsidP="006E7AB5">
            <w:pPr>
              <w:tabs>
                <w:tab w:val="left" w:pos="748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F57F93" w:rsidRDefault="00F57F93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D6B35" w:rsidRPr="00285FBA" w:rsidRDefault="007D6B35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D6B35" w:rsidRDefault="007D6B35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 а саме:</w:t>
            </w:r>
          </w:p>
          <w:p w:rsidR="007D6B35" w:rsidRPr="00285FBA" w:rsidRDefault="007D6B35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обласнийбюджет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Полтавсь-кої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області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F57F93" w:rsidRDefault="00F57F93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D6B35" w:rsidRPr="00285FBA" w:rsidRDefault="007D6B35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D6B35" w:rsidRDefault="007D6B35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 а саме:</w:t>
            </w:r>
          </w:p>
          <w:p w:rsidR="007D6B35" w:rsidRPr="00285FBA" w:rsidRDefault="007D6B35" w:rsidP="006E7AB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- обласний 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Полтавсь-кої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області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7F93" w:rsidRDefault="00F57F93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6E7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6E7AB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6E7AB5">
            <w:pPr>
              <w:spacing w:after="24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D6B35" w:rsidRPr="00AA6C4B" w:rsidTr="0018077B">
        <w:trPr>
          <w:trHeight w:val="84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lastRenderedPageBreak/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BF22F8" w:rsidRDefault="007D6B35" w:rsidP="00BF22F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74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Об’єднання українського суспільства через поширення інформації про життєвий шлях та творчість Василя Симоненка. Збереження та популяризація культурної спадщини.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D6B35" w:rsidRPr="00285FBA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D6B35" w:rsidRPr="00285FBA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7D6B35" w:rsidRPr="00285FBA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кошти районного бюджету</w:t>
            </w:r>
          </w:p>
          <w:p w:rsidR="007D6B35" w:rsidRPr="00285FBA" w:rsidRDefault="007D6B35" w:rsidP="00A13B85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85FBA">
              <w:rPr>
                <w:rFonts w:ascii="Times New Roman" w:eastAsia="Times New Roman" w:hAnsi="Times New Roman" w:cs="Times New Roman"/>
                <w:sz w:val="24"/>
                <w:lang w:val="uk-UA"/>
              </w:rPr>
              <w:t>- інші джерела*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D6B35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D6B35" w:rsidRPr="00236104" w:rsidRDefault="007D6B35" w:rsidP="00A13B8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61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6B35" w:rsidRPr="00221742" w:rsidRDefault="007D6B35" w:rsidP="00286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D6B35" w:rsidRPr="00285FBA" w:rsidTr="0018077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BF22F8">
            <w:pPr>
              <w:spacing w:after="24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B52E8" w:rsidRDefault="007D6B35" w:rsidP="00BF22F8">
            <w:pPr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BF22F8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464,0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Default="007D6B35" w:rsidP="006B162C">
            <w:pPr>
              <w:spacing w:after="240" w:line="240" w:lineRule="auto"/>
              <w:ind w:left="80" w:right="-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7D6B3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464,0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36104" w:rsidRDefault="007D6B35" w:rsidP="003033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6B35" w:rsidRPr="00285FBA" w:rsidRDefault="007D6B35" w:rsidP="008102F6">
            <w:pPr>
              <w:spacing w:after="24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-</w:t>
            </w:r>
          </w:p>
        </w:tc>
      </w:tr>
    </w:tbl>
    <w:p w:rsidR="00285FBA" w:rsidRPr="00285FBA" w:rsidRDefault="00285FBA" w:rsidP="00285FBA">
      <w:pPr>
        <w:spacing w:after="240" w:line="240" w:lineRule="auto"/>
        <w:rPr>
          <w:rFonts w:ascii="Times New Roman" w:eastAsia="Times New Roman" w:hAnsi="Times New Roman" w:cs="Times New Roman"/>
          <w:sz w:val="24"/>
          <w:lang w:val="uk-UA"/>
        </w:rPr>
      </w:pPr>
      <w:r w:rsidRPr="00285FBA">
        <w:rPr>
          <w:rFonts w:ascii="Times New Roman" w:eastAsia="Times New Roman" w:hAnsi="Times New Roman" w:cs="Times New Roman"/>
          <w:sz w:val="24"/>
          <w:lang w:val="uk-UA"/>
        </w:rPr>
        <w:t>* вказується кожне джерело окремо</w:t>
      </w:r>
    </w:p>
    <w:p w:rsidR="0018077B" w:rsidRDefault="0018077B" w:rsidP="00285F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654" w:rsidRDefault="00E43654" w:rsidP="00285F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654" w:rsidRPr="00285FBA" w:rsidRDefault="00E43654" w:rsidP="00E43654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голови районної ради                                                                                     Оксана ЦИМБАЛ</w:t>
      </w:r>
    </w:p>
    <w:p w:rsidR="00E43654" w:rsidRDefault="00E43654" w:rsidP="00285F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654" w:rsidSect="00285F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70F8E"/>
    <w:multiLevelType w:val="hybridMultilevel"/>
    <w:tmpl w:val="60F63E74"/>
    <w:lvl w:ilvl="0" w:tplc="D3143F9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5FBA"/>
    <w:rsid w:val="00016A6F"/>
    <w:rsid w:val="00020F3D"/>
    <w:rsid w:val="000322E2"/>
    <w:rsid w:val="000454F0"/>
    <w:rsid w:val="0009445B"/>
    <w:rsid w:val="000E764E"/>
    <w:rsid w:val="001461C6"/>
    <w:rsid w:val="001604E4"/>
    <w:rsid w:val="001755EB"/>
    <w:rsid w:val="0018077B"/>
    <w:rsid w:val="0018199F"/>
    <w:rsid w:val="001D0794"/>
    <w:rsid w:val="00212ED0"/>
    <w:rsid w:val="00221742"/>
    <w:rsid w:val="00236104"/>
    <w:rsid w:val="00242920"/>
    <w:rsid w:val="00260206"/>
    <w:rsid w:val="00260F60"/>
    <w:rsid w:val="002666DC"/>
    <w:rsid w:val="00285FBA"/>
    <w:rsid w:val="0028673C"/>
    <w:rsid w:val="00293997"/>
    <w:rsid w:val="002A5565"/>
    <w:rsid w:val="002B183D"/>
    <w:rsid w:val="002B52E8"/>
    <w:rsid w:val="002B5300"/>
    <w:rsid w:val="002E7CA6"/>
    <w:rsid w:val="003016D1"/>
    <w:rsid w:val="0030330E"/>
    <w:rsid w:val="00311278"/>
    <w:rsid w:val="00313958"/>
    <w:rsid w:val="003235B1"/>
    <w:rsid w:val="00335BBC"/>
    <w:rsid w:val="0034486B"/>
    <w:rsid w:val="00381B14"/>
    <w:rsid w:val="003B3A2A"/>
    <w:rsid w:val="003B3FA4"/>
    <w:rsid w:val="003F72B9"/>
    <w:rsid w:val="00401EBF"/>
    <w:rsid w:val="004265D7"/>
    <w:rsid w:val="00427B9C"/>
    <w:rsid w:val="004443AC"/>
    <w:rsid w:val="004717A9"/>
    <w:rsid w:val="004A62B8"/>
    <w:rsid w:val="004D225C"/>
    <w:rsid w:val="004F5103"/>
    <w:rsid w:val="0051196E"/>
    <w:rsid w:val="005D779C"/>
    <w:rsid w:val="00671D42"/>
    <w:rsid w:val="006829D5"/>
    <w:rsid w:val="00684E36"/>
    <w:rsid w:val="006900B5"/>
    <w:rsid w:val="006961C3"/>
    <w:rsid w:val="006B162C"/>
    <w:rsid w:val="006B4A51"/>
    <w:rsid w:val="006D4CAE"/>
    <w:rsid w:val="006D5B9F"/>
    <w:rsid w:val="006D7171"/>
    <w:rsid w:val="006E0838"/>
    <w:rsid w:val="007553EB"/>
    <w:rsid w:val="00781CC4"/>
    <w:rsid w:val="00787D4A"/>
    <w:rsid w:val="007D6B35"/>
    <w:rsid w:val="008102F6"/>
    <w:rsid w:val="0081349D"/>
    <w:rsid w:val="00831D6D"/>
    <w:rsid w:val="00833259"/>
    <w:rsid w:val="008474B2"/>
    <w:rsid w:val="008B36A7"/>
    <w:rsid w:val="00913373"/>
    <w:rsid w:val="009A778A"/>
    <w:rsid w:val="009B7B14"/>
    <w:rsid w:val="009D7339"/>
    <w:rsid w:val="009E1D31"/>
    <w:rsid w:val="00A10FA0"/>
    <w:rsid w:val="00A12943"/>
    <w:rsid w:val="00A45B02"/>
    <w:rsid w:val="00A52E06"/>
    <w:rsid w:val="00AA6C4B"/>
    <w:rsid w:val="00AD21C6"/>
    <w:rsid w:val="00B112D8"/>
    <w:rsid w:val="00B13A22"/>
    <w:rsid w:val="00B35A38"/>
    <w:rsid w:val="00B66209"/>
    <w:rsid w:val="00B9485A"/>
    <w:rsid w:val="00BE06B8"/>
    <w:rsid w:val="00BF22F8"/>
    <w:rsid w:val="00C209E1"/>
    <w:rsid w:val="00C537FA"/>
    <w:rsid w:val="00C77CCC"/>
    <w:rsid w:val="00CF36E4"/>
    <w:rsid w:val="00D02201"/>
    <w:rsid w:val="00D23EF4"/>
    <w:rsid w:val="00D453BE"/>
    <w:rsid w:val="00D51A99"/>
    <w:rsid w:val="00D66750"/>
    <w:rsid w:val="00D71AB0"/>
    <w:rsid w:val="00E21897"/>
    <w:rsid w:val="00E42B1B"/>
    <w:rsid w:val="00E43654"/>
    <w:rsid w:val="00E50589"/>
    <w:rsid w:val="00E6782F"/>
    <w:rsid w:val="00F02A91"/>
    <w:rsid w:val="00F04574"/>
    <w:rsid w:val="00F20B71"/>
    <w:rsid w:val="00F5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F790E-E54D-4B41-9C33-0A231148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BA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6D1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F36E4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A10FA0"/>
    <w:pPr>
      <w:widowControl w:val="0"/>
      <w:suppressAutoHyphens/>
      <w:autoSpaceDE w:val="0"/>
      <w:spacing w:after="0" w:line="240" w:lineRule="auto"/>
      <w:jc w:val="center"/>
    </w:pPr>
    <w:rPr>
      <w:rFonts w:ascii="CG Times (W1)" w:eastAsia="Times New Roman" w:hAnsi="CG Times (W1)" w:cs="CG Times (W1)"/>
      <w:b/>
      <w:sz w:val="28"/>
      <w:szCs w:val="20"/>
      <w:lang w:val="uk-UA" w:eastAsia="ar-SA"/>
    </w:rPr>
  </w:style>
  <w:style w:type="character" w:customStyle="1" w:styleId="a6">
    <w:name w:val="Название Знак"/>
    <w:basedOn w:val="a0"/>
    <w:link w:val="a4"/>
    <w:rsid w:val="00A10FA0"/>
    <w:rPr>
      <w:rFonts w:ascii="CG Times (W1)" w:eastAsia="Times New Roman" w:hAnsi="CG Times (W1)" w:cs="CG Times (W1)"/>
      <w:b/>
      <w:sz w:val="28"/>
      <w:szCs w:val="20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A10FA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A10FA0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7F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375E-32B1-468F-8E2E-F844DE56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11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ASUS</cp:lastModifiedBy>
  <cp:revision>81</cp:revision>
  <cp:lastPrinted>2026-03-26T11:52:00Z</cp:lastPrinted>
  <dcterms:created xsi:type="dcterms:W3CDTF">2024-06-12T09:47:00Z</dcterms:created>
  <dcterms:modified xsi:type="dcterms:W3CDTF">2026-03-26T11:53:00Z</dcterms:modified>
</cp:coreProperties>
</file>