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40" w:rsidRPr="00C05FC1" w:rsidRDefault="00612A40" w:rsidP="00612A40">
      <w:pPr>
        <w:spacing w:after="0" w:line="240" w:lineRule="auto"/>
        <w:rPr>
          <w:rFonts w:ascii="Times New Roman" w:hAnsi="Times New Roman"/>
        </w:rPr>
      </w:pPr>
    </w:p>
    <w:p w:rsidR="00612A40" w:rsidRPr="00794E48" w:rsidRDefault="00612A40" w:rsidP="00612A40">
      <w:pPr>
        <w:shd w:val="clear" w:color="auto" w:fill="FFFFFF"/>
        <w:spacing w:after="0" w:line="240" w:lineRule="auto"/>
        <w:ind w:left="5954"/>
        <w:rPr>
          <w:rFonts w:ascii="Times New Roman" w:hAnsi="Times New Roman"/>
          <w:color w:val="333333"/>
          <w:sz w:val="20"/>
          <w:szCs w:val="20"/>
          <w:lang w:eastAsia="uk-UA"/>
        </w:rPr>
      </w:pPr>
      <w:r>
        <w:rPr>
          <w:rFonts w:ascii="Times New Roman" w:hAnsi="Times New Roman"/>
          <w:color w:val="333333"/>
          <w:sz w:val="24"/>
          <w:szCs w:val="24"/>
          <w:lang w:eastAsia="uk-UA"/>
        </w:rPr>
        <w:t xml:space="preserve">   Д</w:t>
      </w:r>
      <w:r w:rsidRPr="00794E48">
        <w:rPr>
          <w:rFonts w:ascii="Times New Roman" w:hAnsi="Times New Roman"/>
          <w:color w:val="333333"/>
          <w:sz w:val="24"/>
          <w:szCs w:val="24"/>
          <w:lang w:eastAsia="uk-UA"/>
        </w:rPr>
        <w:t>одаток 1</w:t>
      </w:r>
    </w:p>
    <w:p w:rsidR="00612A40" w:rsidRPr="00794E48" w:rsidRDefault="00612A40" w:rsidP="00612A4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0"/>
          <w:szCs w:val="20"/>
          <w:lang w:eastAsia="uk-UA"/>
        </w:rPr>
      </w:pPr>
      <w:r>
        <w:rPr>
          <w:rFonts w:ascii="Times New Roman" w:hAnsi="Times New Roman"/>
          <w:color w:val="333333"/>
          <w:sz w:val="24"/>
          <w:szCs w:val="24"/>
          <w:lang w:eastAsia="uk-UA"/>
        </w:rPr>
        <w:t xml:space="preserve">                                                                                           </w:t>
      </w:r>
      <w:r w:rsidRPr="00794E48">
        <w:rPr>
          <w:rFonts w:ascii="Times New Roman" w:hAnsi="Times New Roman"/>
          <w:color w:val="333333"/>
          <w:sz w:val="24"/>
          <w:szCs w:val="24"/>
          <w:lang w:eastAsia="uk-UA"/>
        </w:rPr>
        <w:t>до рішення другої сесії</w:t>
      </w:r>
    </w:p>
    <w:p w:rsidR="00612A40" w:rsidRPr="00794E48" w:rsidRDefault="00612A40" w:rsidP="00612A40">
      <w:pPr>
        <w:shd w:val="clear" w:color="auto" w:fill="FFFFFF"/>
        <w:spacing w:after="0" w:line="240" w:lineRule="auto"/>
        <w:ind w:left="4248" w:firstLine="708"/>
        <w:rPr>
          <w:rFonts w:ascii="Times New Roman" w:hAnsi="Times New Roman"/>
          <w:color w:val="333333"/>
          <w:sz w:val="20"/>
          <w:szCs w:val="20"/>
          <w:lang w:eastAsia="uk-UA"/>
        </w:rPr>
      </w:pPr>
      <w:r>
        <w:rPr>
          <w:rFonts w:ascii="Times New Roman" w:hAnsi="Times New Roman"/>
          <w:color w:val="333333"/>
          <w:sz w:val="24"/>
          <w:szCs w:val="24"/>
          <w:lang w:eastAsia="uk-UA"/>
        </w:rPr>
        <w:t xml:space="preserve">         </w:t>
      </w:r>
      <w:r w:rsidRPr="00794E48">
        <w:rPr>
          <w:rFonts w:ascii="Times New Roman" w:hAnsi="Times New Roman"/>
          <w:color w:val="333333"/>
          <w:sz w:val="24"/>
          <w:szCs w:val="24"/>
          <w:lang w:eastAsia="uk-UA"/>
        </w:rPr>
        <w:t>районної ради восьмого скликання                       </w:t>
      </w:r>
      <w:r>
        <w:rPr>
          <w:rFonts w:ascii="Times New Roman" w:hAnsi="Times New Roman"/>
          <w:color w:val="333333"/>
          <w:sz w:val="24"/>
          <w:szCs w:val="24"/>
          <w:lang w:eastAsia="uk-UA"/>
        </w:rPr>
        <w:t xml:space="preserve">   </w:t>
      </w:r>
      <w:r w:rsidRPr="00794E48">
        <w:rPr>
          <w:rFonts w:ascii="Times New Roman" w:hAnsi="Times New Roman"/>
          <w:color w:val="333333"/>
          <w:sz w:val="24"/>
          <w:szCs w:val="24"/>
          <w:lang w:eastAsia="uk-UA"/>
        </w:rPr>
        <w:t xml:space="preserve">від </w:t>
      </w:r>
      <w:r>
        <w:rPr>
          <w:rFonts w:ascii="Times New Roman" w:hAnsi="Times New Roman"/>
          <w:color w:val="333333"/>
          <w:sz w:val="24"/>
          <w:szCs w:val="24"/>
          <w:lang w:eastAsia="uk-UA"/>
        </w:rPr>
        <w:t>23</w:t>
      </w:r>
      <w:r w:rsidRPr="00794E48">
        <w:rPr>
          <w:rFonts w:ascii="Times New Roman" w:hAnsi="Times New Roman"/>
          <w:color w:val="333333"/>
          <w:sz w:val="24"/>
          <w:szCs w:val="24"/>
          <w:lang w:eastAsia="uk-UA"/>
        </w:rPr>
        <w:t xml:space="preserve"> грудня 2020 року</w:t>
      </w:r>
    </w:p>
    <w:p w:rsidR="00612A40" w:rsidRPr="00794E48" w:rsidRDefault="00612A40" w:rsidP="00612A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uk-UA"/>
        </w:rPr>
      </w:pPr>
    </w:p>
    <w:p w:rsidR="00612A40" w:rsidRPr="00794E48" w:rsidRDefault="00612A40" w:rsidP="00612A4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uk-UA"/>
        </w:rPr>
      </w:pPr>
      <w:r w:rsidRPr="00794E48">
        <w:rPr>
          <w:rFonts w:ascii="Times New Roman" w:hAnsi="Times New Roman"/>
          <w:b/>
          <w:bCs/>
          <w:color w:val="333333"/>
          <w:sz w:val="24"/>
          <w:szCs w:val="24"/>
          <w:lang w:eastAsia="uk-UA"/>
        </w:rPr>
        <w:t>П Е Р Е Л І К</w:t>
      </w:r>
    </w:p>
    <w:p w:rsidR="00612A40" w:rsidRPr="00333C42" w:rsidRDefault="00612A40" w:rsidP="00612A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794E48">
        <w:rPr>
          <w:rFonts w:ascii="Times New Roman" w:hAnsi="Times New Roman"/>
          <w:b/>
          <w:bCs/>
          <w:color w:val="333333"/>
          <w:sz w:val="24"/>
          <w:szCs w:val="24"/>
          <w:lang w:eastAsia="uk-UA"/>
        </w:rPr>
        <w:t>підприємств, установ і організацій</w:t>
      </w:r>
      <w:r w:rsidRPr="00333C42">
        <w:rPr>
          <w:rFonts w:ascii="Times New Roman" w:hAnsi="Times New Roman"/>
          <w:b/>
          <w:bCs/>
          <w:sz w:val="24"/>
          <w:szCs w:val="24"/>
          <w:lang w:eastAsia="uk-UA"/>
        </w:rPr>
        <w:t>,  майно яких (основні засоби, рухоме та нерухоме майно, малоцінні, швидкозношувані,  господарські предмети, нематеріальні активи, інші необоротні матеріальні активи, виробничі запаси тощо) безоплатно передається</w:t>
      </w:r>
      <w:r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 w:rsidRPr="00333C42">
        <w:rPr>
          <w:rFonts w:ascii="Times New Roman" w:hAnsi="Times New Roman"/>
          <w:b/>
          <w:bCs/>
          <w:sz w:val="24"/>
          <w:szCs w:val="24"/>
          <w:lang w:eastAsia="uk-UA"/>
        </w:rPr>
        <w:t>зі спільної власності територіальних громад Лубенського району, комунальної власності Лубенської районної ради, у комунальну власність Пирятинської міської територіальної громади, в особі Пирятинської міської ради</w:t>
      </w:r>
    </w:p>
    <w:p w:rsidR="00612A40" w:rsidRPr="00333C42" w:rsidRDefault="00612A40" w:rsidP="00612A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4"/>
        <w:gridCol w:w="4152"/>
        <w:gridCol w:w="3402"/>
        <w:gridCol w:w="1559"/>
      </w:tblGrid>
      <w:tr w:rsidR="00612A40" w:rsidRPr="008571AF" w:rsidTr="00621A59">
        <w:trPr>
          <w:trHeight w:val="98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E48">
              <w:rPr>
                <w:rFonts w:ascii="Times New Roman" w:hAnsi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E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 </w:t>
            </w:r>
            <w:r w:rsidRPr="00794E4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підприємств, установ і організацій</w:t>
            </w:r>
          </w:p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E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Юридична адреса, місцезнаходження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4E48">
              <w:rPr>
                <w:rFonts w:ascii="Times New Roman" w:hAnsi="Times New Roman"/>
                <w:color w:val="000000"/>
                <w:sz w:val="24"/>
                <w:szCs w:val="24"/>
              </w:rPr>
              <w:t>Ідентифіка-ційний</w:t>
            </w:r>
            <w:proofErr w:type="spellEnd"/>
            <w:r w:rsidRPr="00794E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код (ЄДРПОУ)</w:t>
            </w:r>
          </w:p>
        </w:tc>
      </w:tr>
      <w:tr w:rsidR="00612A40" w:rsidRPr="008571AF" w:rsidTr="00621A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794E48" w:rsidRDefault="00612A40" w:rsidP="00621A5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94E48">
              <w:rPr>
                <w:rFonts w:ascii="Times New Roman" w:hAnsi="Times New Roman"/>
                <w:color w:val="333333"/>
                <w:sz w:val="24"/>
                <w:szCs w:val="24"/>
              </w:rPr>
              <w:t>Березоворудська</w:t>
            </w:r>
            <w:proofErr w:type="spellEnd"/>
            <w:r w:rsidRPr="00794E4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загальноосвітня школа І-ІІІ ступенів Пирятинської районної ради Полтавської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794E48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94E4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37040, Полтавська область, Лубенський район, </w:t>
            </w:r>
            <w:proofErr w:type="spellStart"/>
            <w:r w:rsidRPr="00794E48">
              <w:rPr>
                <w:rFonts w:ascii="Times New Roman" w:hAnsi="Times New Roman"/>
                <w:color w:val="333333"/>
                <w:sz w:val="24"/>
                <w:szCs w:val="24"/>
              </w:rPr>
              <w:t>с.Березова</w:t>
            </w:r>
            <w:proofErr w:type="spellEnd"/>
            <w:r w:rsidRPr="00794E4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Рудка, </w:t>
            </w:r>
            <w:proofErr w:type="spellStart"/>
            <w:r w:rsidRPr="00794E48">
              <w:rPr>
                <w:rFonts w:ascii="Times New Roman" w:hAnsi="Times New Roman"/>
                <w:color w:val="333333"/>
                <w:sz w:val="24"/>
                <w:szCs w:val="24"/>
              </w:rPr>
              <w:t>вул.Луценка</w:t>
            </w:r>
            <w:proofErr w:type="spellEnd"/>
            <w:r w:rsidRPr="00794E48">
              <w:rPr>
                <w:rFonts w:ascii="Times New Roman" w:hAnsi="Times New Roman"/>
                <w:color w:val="333333"/>
                <w:sz w:val="24"/>
                <w:szCs w:val="24"/>
              </w:rPr>
              <w:t>, 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794E48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94E48">
              <w:rPr>
                <w:rFonts w:ascii="Times New Roman" w:hAnsi="Times New Roman"/>
                <w:color w:val="333333"/>
                <w:sz w:val="24"/>
                <w:szCs w:val="24"/>
              </w:rPr>
              <w:t>23543967</w:t>
            </w:r>
          </w:p>
        </w:tc>
      </w:tr>
      <w:tr w:rsidR="00612A40" w:rsidRPr="008571AF" w:rsidTr="00621A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794E48" w:rsidRDefault="00612A40" w:rsidP="00621A5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94E48">
              <w:rPr>
                <w:rFonts w:ascii="Times New Roman" w:hAnsi="Times New Roman"/>
                <w:color w:val="333333"/>
                <w:sz w:val="24"/>
                <w:szCs w:val="24"/>
              </w:rPr>
              <w:t>Теплівська</w:t>
            </w:r>
            <w:proofErr w:type="spellEnd"/>
            <w:r w:rsidRPr="00794E4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загальноосвітня  школа І-ІІІ ступенів Пирятинської районної ради Полтавської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794E48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94E4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37045, Полтавська область, Лубенський район, </w:t>
            </w:r>
            <w:proofErr w:type="spellStart"/>
            <w:r w:rsidRPr="00794E48">
              <w:rPr>
                <w:rFonts w:ascii="Times New Roman" w:hAnsi="Times New Roman"/>
                <w:color w:val="333333"/>
                <w:sz w:val="24"/>
                <w:szCs w:val="24"/>
              </w:rPr>
              <w:t>с.Теплівка</w:t>
            </w:r>
            <w:proofErr w:type="spellEnd"/>
            <w:r w:rsidRPr="00794E4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794E48">
              <w:rPr>
                <w:rFonts w:ascii="Times New Roman" w:hAnsi="Times New Roman"/>
                <w:color w:val="333333"/>
                <w:sz w:val="24"/>
                <w:szCs w:val="24"/>
              </w:rPr>
              <w:t>вулБідненка</w:t>
            </w:r>
            <w:proofErr w:type="spellEnd"/>
            <w:r w:rsidRPr="00794E48">
              <w:rPr>
                <w:rFonts w:ascii="Times New Roman" w:hAnsi="Times New Roman"/>
                <w:color w:val="333333"/>
                <w:sz w:val="24"/>
                <w:szCs w:val="24"/>
              </w:rPr>
              <w:t>, 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794E48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94E48">
              <w:rPr>
                <w:rFonts w:ascii="Times New Roman" w:hAnsi="Times New Roman"/>
                <w:color w:val="333333"/>
                <w:sz w:val="24"/>
                <w:szCs w:val="24"/>
              </w:rPr>
              <w:t>23544010</w:t>
            </w:r>
          </w:p>
        </w:tc>
      </w:tr>
      <w:tr w:rsidR="00612A40" w:rsidRPr="008571AF" w:rsidTr="00621A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794E48" w:rsidRDefault="00612A40" w:rsidP="00621A5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94E48">
              <w:rPr>
                <w:rFonts w:ascii="Times New Roman" w:hAnsi="Times New Roman"/>
                <w:color w:val="333333"/>
                <w:sz w:val="24"/>
                <w:szCs w:val="24"/>
              </w:rPr>
              <w:t>Новомартиновицька</w:t>
            </w:r>
            <w:proofErr w:type="spellEnd"/>
            <w:r w:rsidRPr="00794E4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загальноосвітня школа І-ІІІ ступенів Пирятинської районної ради Полтавської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794E48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94E4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37044, Полтавська область, Лубенський район, с. Нові Мартиновичі, </w:t>
            </w:r>
            <w:proofErr w:type="spellStart"/>
            <w:r w:rsidRPr="00794E48">
              <w:rPr>
                <w:rFonts w:ascii="Times New Roman" w:hAnsi="Times New Roman"/>
                <w:color w:val="333333"/>
                <w:sz w:val="24"/>
                <w:szCs w:val="24"/>
              </w:rPr>
              <w:t>вул.Шевченка</w:t>
            </w:r>
            <w:proofErr w:type="spellEnd"/>
            <w:r w:rsidRPr="00794E48">
              <w:rPr>
                <w:rFonts w:ascii="Times New Roman" w:hAnsi="Times New Roman"/>
                <w:color w:val="333333"/>
                <w:sz w:val="24"/>
                <w:szCs w:val="24"/>
              </w:rPr>
              <w:t>, 89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794E48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94E48">
              <w:rPr>
                <w:rFonts w:ascii="Times New Roman" w:hAnsi="Times New Roman"/>
                <w:color w:val="333333"/>
                <w:sz w:val="24"/>
                <w:szCs w:val="24"/>
              </w:rPr>
              <w:t>23544197</w:t>
            </w:r>
          </w:p>
        </w:tc>
      </w:tr>
      <w:tr w:rsidR="00612A40" w:rsidRPr="008571AF" w:rsidTr="00621A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794E48" w:rsidRDefault="00612A40" w:rsidP="00621A5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sz w:val="24"/>
                <w:szCs w:val="24"/>
              </w:rPr>
              <w:t>Вишневецька загальноосвітня школа І-ІІІ ступенів Пирятинської райдержадміністрації Полтавської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571AF">
              <w:rPr>
                <w:rFonts w:ascii="Times New Roman" w:hAnsi="Times New Roman"/>
                <w:sz w:val="21"/>
                <w:szCs w:val="21"/>
              </w:rPr>
              <w:t>37023,</w:t>
            </w:r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 xml:space="preserve"> Полтавська обл.,</w:t>
            </w:r>
          </w:p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>Лубенський район, с. Вишневе, вул. Миру,10а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571AF">
              <w:rPr>
                <w:rFonts w:ascii="Times New Roman" w:hAnsi="Times New Roman"/>
                <w:sz w:val="21"/>
                <w:szCs w:val="21"/>
              </w:rPr>
              <w:t>23544040</w:t>
            </w:r>
          </w:p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40" w:rsidRPr="008571AF" w:rsidTr="00621A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AF">
              <w:rPr>
                <w:rFonts w:ascii="Times New Roman" w:hAnsi="Times New Roman"/>
                <w:sz w:val="24"/>
                <w:szCs w:val="24"/>
              </w:rPr>
              <w:t>Великокручанська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 xml:space="preserve"> загальноосвітня школа І-ІІІ ступенів Пирятинської райдержадміністрації  Полтавської області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sz w:val="24"/>
                <w:szCs w:val="24"/>
              </w:rPr>
              <w:t>37052,</w:t>
            </w:r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 xml:space="preserve"> Полтавська обл.,</w:t>
            </w:r>
          </w:p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>Лубенський район</w:t>
            </w:r>
            <w:r w:rsidRPr="008571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sz w:val="24"/>
                <w:szCs w:val="24"/>
              </w:rPr>
              <w:t xml:space="preserve">с. Велика Круча, </w:t>
            </w:r>
          </w:p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AF">
              <w:rPr>
                <w:rFonts w:ascii="Times New Roman" w:hAnsi="Times New Roman"/>
                <w:sz w:val="24"/>
                <w:szCs w:val="24"/>
              </w:rPr>
              <w:t>вул.Героїв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 xml:space="preserve"> Майдану,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571AF">
              <w:rPr>
                <w:rFonts w:ascii="Times New Roman" w:hAnsi="Times New Roman"/>
                <w:sz w:val="21"/>
                <w:szCs w:val="21"/>
              </w:rPr>
              <w:t>23543981</w:t>
            </w:r>
          </w:p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12A40" w:rsidRPr="008571AF" w:rsidTr="00621A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794E48" w:rsidRDefault="00612A40" w:rsidP="00621A5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8571AF">
              <w:rPr>
                <w:rFonts w:ascii="Times New Roman" w:hAnsi="Times New Roman"/>
                <w:sz w:val="24"/>
                <w:szCs w:val="24"/>
              </w:rPr>
              <w:t>Вікторійська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 xml:space="preserve">  загальноосвітня школа І-ІІІ ступенів Пирятинської райдержадміністрації Полтавської області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571AF">
              <w:rPr>
                <w:rFonts w:ascii="Times New Roman" w:hAnsi="Times New Roman"/>
                <w:sz w:val="21"/>
                <w:szCs w:val="21"/>
              </w:rPr>
              <w:t>37044,</w:t>
            </w:r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 xml:space="preserve"> Полтавська обл.,</w:t>
            </w:r>
          </w:p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 xml:space="preserve">Лубенський район, с. Вікторія, </w:t>
            </w:r>
          </w:p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>вул. Центральна,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571AF">
              <w:rPr>
                <w:rFonts w:ascii="Times New Roman" w:hAnsi="Times New Roman"/>
                <w:sz w:val="21"/>
                <w:szCs w:val="21"/>
              </w:rPr>
              <w:t>23544027</w:t>
            </w:r>
          </w:p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40" w:rsidRPr="008571AF" w:rsidTr="00621A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794E48" w:rsidRDefault="00612A40" w:rsidP="00621A5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8571AF">
              <w:rPr>
                <w:rFonts w:ascii="Times New Roman" w:hAnsi="Times New Roman"/>
                <w:sz w:val="24"/>
                <w:szCs w:val="24"/>
              </w:rPr>
              <w:t>Давидівська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 xml:space="preserve"> загальноосвітня школа І-ІІ ступенів Пирятинської райдержадміністрації Полтавської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37010, Полтавська обл.,Лубенський район, с. </w:t>
            </w:r>
            <w:proofErr w:type="spellStart"/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>Давидівка</w:t>
            </w:r>
            <w:proofErr w:type="spellEnd"/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>, вул. Ватутіна, 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sz w:val="24"/>
                <w:szCs w:val="24"/>
              </w:rPr>
              <w:t>23543996</w:t>
            </w:r>
          </w:p>
        </w:tc>
      </w:tr>
      <w:tr w:rsidR="00612A40" w:rsidRPr="008571AF" w:rsidTr="00621A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794E48" w:rsidRDefault="00612A40" w:rsidP="00621A5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8571AF">
              <w:rPr>
                <w:rFonts w:ascii="Times New Roman" w:hAnsi="Times New Roman"/>
                <w:sz w:val="24"/>
                <w:szCs w:val="24"/>
              </w:rPr>
              <w:t>Дейманівська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 xml:space="preserve">  загальноосвітня школа І-ІІ ступенів Пирятинської райдержадміністрації Полтавської області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37050, Полтавська обл.,Лубенський район, с. </w:t>
            </w:r>
            <w:proofErr w:type="spellStart"/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>Дейманівка</w:t>
            </w:r>
            <w:proofErr w:type="spellEnd"/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>, вул. М.Наглого, 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571AF">
              <w:rPr>
                <w:rFonts w:ascii="Times New Roman" w:hAnsi="Times New Roman"/>
                <w:sz w:val="21"/>
                <w:szCs w:val="21"/>
              </w:rPr>
              <w:t>23544079</w:t>
            </w:r>
          </w:p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40" w:rsidRPr="008571AF" w:rsidTr="00621A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794E48" w:rsidRDefault="00612A40" w:rsidP="00621A5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8571AF">
              <w:rPr>
                <w:rFonts w:ascii="Times New Roman" w:hAnsi="Times New Roman"/>
                <w:sz w:val="24"/>
                <w:szCs w:val="24"/>
              </w:rPr>
              <w:t>Малютинська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 xml:space="preserve"> загальноосвітня школа І-ІІ ступенів Пирятинської райдержадміністрації Полтавської </w:t>
            </w:r>
            <w:r w:rsidRPr="008571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області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sz w:val="24"/>
                <w:szCs w:val="24"/>
              </w:rPr>
              <w:lastRenderedPageBreak/>
              <w:t>37043,</w:t>
            </w:r>
          </w:p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 xml:space="preserve">Полтавська обл., Лубенський район, </w:t>
            </w:r>
            <w:proofErr w:type="spellStart"/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>с.Малютинці</w:t>
            </w:r>
            <w:proofErr w:type="spellEnd"/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 xml:space="preserve">, вул. </w:t>
            </w:r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Садова, 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571AF">
              <w:rPr>
                <w:rFonts w:ascii="Times New Roman" w:hAnsi="Times New Roman"/>
                <w:sz w:val="21"/>
                <w:szCs w:val="21"/>
              </w:rPr>
              <w:lastRenderedPageBreak/>
              <w:t>23544116</w:t>
            </w:r>
          </w:p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40" w:rsidRPr="008571AF" w:rsidTr="00621A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794E48" w:rsidRDefault="00612A40" w:rsidP="00621A5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8571AF">
              <w:rPr>
                <w:rFonts w:ascii="Times New Roman" w:hAnsi="Times New Roman"/>
                <w:sz w:val="24"/>
                <w:szCs w:val="24"/>
              </w:rPr>
              <w:t>Повстинська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 xml:space="preserve"> загальноосвітня школа І-ІІ ступенів Пирятинської райдержадміністрації Полтавської області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571AF">
              <w:rPr>
                <w:rFonts w:ascii="Times New Roman" w:hAnsi="Times New Roman"/>
                <w:sz w:val="21"/>
                <w:szCs w:val="21"/>
              </w:rPr>
              <w:t>37043,</w:t>
            </w:r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>Полтавська обл.,</w:t>
            </w:r>
          </w:p>
          <w:p w:rsidR="00612A40" w:rsidRPr="008571AF" w:rsidRDefault="00612A40" w:rsidP="00621A59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>Лубенський район, с. Повстин, вул. Михайлівська, 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571AF">
              <w:rPr>
                <w:rFonts w:ascii="Times New Roman" w:hAnsi="Times New Roman"/>
                <w:sz w:val="21"/>
                <w:szCs w:val="21"/>
              </w:rPr>
              <w:t>23544122</w:t>
            </w:r>
          </w:p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40" w:rsidRPr="008571AF" w:rsidTr="00621A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794E48" w:rsidRDefault="00612A40" w:rsidP="00621A5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8571AF">
              <w:rPr>
                <w:rFonts w:ascii="Times New Roman" w:hAnsi="Times New Roman"/>
                <w:sz w:val="24"/>
                <w:szCs w:val="24"/>
              </w:rPr>
              <w:t>Сасинівська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 xml:space="preserve"> загальноосвітня школа І-ІІ ступенів Пирятинської райдержадміністрації Полтавської області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571AF">
              <w:rPr>
                <w:rFonts w:ascii="Times New Roman" w:hAnsi="Times New Roman"/>
                <w:sz w:val="21"/>
                <w:szCs w:val="21"/>
              </w:rPr>
              <w:t>37032,</w:t>
            </w:r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>Полтавська обл.,</w:t>
            </w:r>
          </w:p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 xml:space="preserve">Лубенський район, с. </w:t>
            </w:r>
            <w:proofErr w:type="spellStart"/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>Сасинівка</w:t>
            </w:r>
            <w:proofErr w:type="spellEnd"/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>, вул. Миру, 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571AF">
              <w:rPr>
                <w:rFonts w:ascii="Times New Roman" w:hAnsi="Times New Roman"/>
                <w:sz w:val="21"/>
                <w:szCs w:val="21"/>
              </w:rPr>
              <w:t>23544004</w:t>
            </w:r>
          </w:p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40" w:rsidRPr="008571AF" w:rsidTr="00621A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C05FC1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FC1">
              <w:rPr>
                <w:rFonts w:ascii="Times New Roman" w:hAnsi="Times New Roman"/>
                <w:sz w:val="24"/>
                <w:szCs w:val="24"/>
              </w:rPr>
              <w:t>Гурбинський</w:t>
            </w:r>
            <w:proofErr w:type="spellEnd"/>
            <w:r w:rsidRPr="00C05FC1">
              <w:rPr>
                <w:rFonts w:ascii="Times New Roman" w:hAnsi="Times New Roman"/>
                <w:sz w:val="24"/>
                <w:szCs w:val="24"/>
              </w:rPr>
              <w:t xml:space="preserve"> позаміський заклад оздоровлення та відпочинку </w:t>
            </w:r>
            <w:proofErr w:type="spellStart"/>
            <w:r w:rsidRPr="00C05FC1">
              <w:rPr>
                <w:rFonts w:ascii="Times New Roman" w:hAnsi="Times New Roman"/>
                <w:sz w:val="24"/>
                <w:szCs w:val="24"/>
              </w:rPr>
              <w:t>„Світанок“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 xml:space="preserve">Полтавська обл.,Лубенський район, </w:t>
            </w:r>
            <w:proofErr w:type="spellStart"/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>с.Гурбинці</w:t>
            </w:r>
            <w:proofErr w:type="spellEnd"/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612A40" w:rsidRPr="008571AF" w:rsidRDefault="00612A40" w:rsidP="00621A59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>вул. Сонячна, 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40" w:rsidRPr="008571AF" w:rsidTr="00621A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794E48" w:rsidRDefault="00612A40" w:rsidP="00621A5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8571AF">
              <w:rPr>
                <w:rFonts w:ascii="Times New Roman" w:hAnsi="Times New Roman"/>
                <w:sz w:val="24"/>
                <w:szCs w:val="24"/>
              </w:rPr>
              <w:t>Куріньківська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 xml:space="preserve"> загальноосвітня школа І-ІІ ступенів </w:t>
            </w:r>
            <w:proofErr w:type="spellStart"/>
            <w:r w:rsidRPr="008571AF">
              <w:rPr>
                <w:rFonts w:ascii="Times New Roman" w:hAnsi="Times New Roman"/>
                <w:sz w:val="24"/>
                <w:szCs w:val="24"/>
              </w:rPr>
              <w:t>Чорнухинської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 xml:space="preserve"> районної ради Полтавської області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 xml:space="preserve">37124, Полтавська обл., Лубенський район, с. </w:t>
            </w:r>
            <w:proofErr w:type="spellStart"/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>Курінька</w:t>
            </w:r>
            <w:proofErr w:type="spellEnd"/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 xml:space="preserve">, вул.. </w:t>
            </w:r>
            <w:proofErr w:type="spellStart"/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>Острянська</w:t>
            </w:r>
            <w:proofErr w:type="spellEnd"/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>,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sz w:val="24"/>
                <w:szCs w:val="24"/>
              </w:rPr>
              <w:t>25692938</w:t>
            </w:r>
          </w:p>
        </w:tc>
      </w:tr>
      <w:tr w:rsidR="00612A40" w:rsidRPr="008571AF" w:rsidTr="00621A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sz w:val="24"/>
                <w:szCs w:val="24"/>
              </w:rPr>
              <w:t xml:space="preserve">Пирятинська районна станція юних натуралістів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 xml:space="preserve">37040, Полтавська область, Лубенський район, </w:t>
            </w:r>
            <w:proofErr w:type="spellStart"/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>с.Березова</w:t>
            </w:r>
            <w:proofErr w:type="spellEnd"/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 xml:space="preserve"> Рудка, </w:t>
            </w:r>
            <w:proofErr w:type="spellStart"/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>вул.Луценка</w:t>
            </w:r>
            <w:proofErr w:type="spellEnd"/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>, 40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sz w:val="24"/>
                <w:szCs w:val="24"/>
              </w:rPr>
              <w:t>23559039</w:t>
            </w:r>
          </w:p>
        </w:tc>
      </w:tr>
      <w:tr w:rsidR="00612A40" w:rsidRPr="008571AF" w:rsidTr="00621A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sz w:val="24"/>
                <w:szCs w:val="24"/>
              </w:rPr>
              <w:t xml:space="preserve">Відділ освіти, молоді та спорту Пирятинської райдержадміністрації </w:t>
            </w: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 xml:space="preserve">Полтавська обл.,Лубенський район, </w:t>
            </w:r>
            <w:r w:rsidRPr="008571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8571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Пирятин</w:t>
            </w:r>
            <w:proofErr w:type="gramStart"/>
            <w:r w:rsidRPr="008571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,в</w:t>
            </w:r>
            <w:proofErr w:type="gramEnd"/>
            <w:r w:rsidRPr="008571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ул</w:t>
            </w:r>
            <w:proofErr w:type="spellEnd"/>
            <w:r w:rsidRPr="008571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571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Соборна</w:t>
            </w:r>
            <w:proofErr w:type="spellEnd"/>
            <w:r w:rsidRPr="008571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sz w:val="24"/>
                <w:szCs w:val="24"/>
              </w:rPr>
              <w:t>02145636</w:t>
            </w:r>
          </w:p>
        </w:tc>
      </w:tr>
      <w:tr w:rsidR="00612A40" w:rsidRPr="008571AF" w:rsidTr="00621A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2A1B4F" w:rsidRDefault="00612A40" w:rsidP="00621A5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sz w:val="24"/>
                <w:szCs w:val="24"/>
              </w:rPr>
              <w:t>Господарча група (структурний підрозділ відділу освіти, молоді та спорту Пирятинської райдержадміністрації)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 xml:space="preserve">Полтавська обл.,Лубенський район, </w:t>
            </w:r>
            <w:r w:rsidRPr="008571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8571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Пирятин</w:t>
            </w:r>
            <w:proofErr w:type="gramStart"/>
            <w:r w:rsidRPr="008571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,в</w:t>
            </w:r>
            <w:proofErr w:type="gramEnd"/>
            <w:r w:rsidRPr="008571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ул</w:t>
            </w:r>
            <w:proofErr w:type="spellEnd"/>
            <w:r w:rsidRPr="008571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571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Соборна</w:t>
            </w:r>
            <w:proofErr w:type="spellEnd"/>
            <w:r w:rsidRPr="008571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, 38</w:t>
            </w:r>
            <w:proofErr w:type="gramStart"/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sz w:val="24"/>
                <w:szCs w:val="24"/>
              </w:rPr>
              <w:t>02145636</w:t>
            </w:r>
          </w:p>
        </w:tc>
      </w:tr>
      <w:tr w:rsidR="00612A40" w:rsidRPr="008571AF" w:rsidTr="00621A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461855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55">
              <w:rPr>
                <w:rFonts w:ascii="Times New Roman" w:hAnsi="Times New Roman"/>
                <w:sz w:val="24"/>
                <w:szCs w:val="24"/>
              </w:rPr>
              <w:t>Комунальне  підприємство «Пирятинський центр первинної медико-санітарної допомоги» Пирятинської районної ради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855">
              <w:rPr>
                <w:rFonts w:ascii="Times New Roman" w:hAnsi="Times New Roman"/>
                <w:sz w:val="24"/>
                <w:szCs w:val="24"/>
              </w:rPr>
              <w:t xml:space="preserve">37000, Полтавська область, </w:t>
            </w:r>
            <w:proofErr w:type="spellStart"/>
            <w:r w:rsidRPr="00461855">
              <w:rPr>
                <w:rFonts w:ascii="Times New Roman" w:hAnsi="Times New Roman"/>
                <w:sz w:val="24"/>
                <w:szCs w:val="24"/>
              </w:rPr>
              <w:t>м.Пирятин</w:t>
            </w:r>
            <w:proofErr w:type="spellEnd"/>
            <w:r w:rsidRPr="004618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1855">
              <w:rPr>
                <w:rFonts w:ascii="Times New Roman" w:hAnsi="Times New Roman"/>
                <w:sz w:val="24"/>
                <w:szCs w:val="24"/>
              </w:rPr>
              <w:t>вул.Визволення</w:t>
            </w:r>
            <w:proofErr w:type="spellEnd"/>
            <w:r w:rsidRPr="00461855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E48">
              <w:rPr>
                <w:rFonts w:ascii="Times New Roman" w:hAnsi="Times New Roman"/>
                <w:sz w:val="24"/>
                <w:szCs w:val="24"/>
              </w:rPr>
              <w:t>38276153</w:t>
            </w:r>
          </w:p>
        </w:tc>
      </w:tr>
      <w:tr w:rsidR="00612A40" w:rsidRPr="008571AF" w:rsidTr="00621A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794E48" w:rsidRDefault="00612A40" w:rsidP="00621A5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8571AF">
              <w:rPr>
                <w:rFonts w:ascii="Times New Roman" w:hAnsi="Times New Roman"/>
                <w:sz w:val="24"/>
                <w:szCs w:val="24"/>
              </w:rPr>
              <w:t>Новомартиновицька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 xml:space="preserve"> амбулаторія загальної практики-сімейної медицини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sz w:val="24"/>
                <w:szCs w:val="24"/>
              </w:rPr>
              <w:t>Полтавська обл., Пирятинський район, с. Нові Мартиновичі,  вулиця  Поліська, будинок, 72 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40" w:rsidRPr="008571AF" w:rsidTr="00621A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794E48" w:rsidRDefault="00612A40" w:rsidP="00621A5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8571AF">
              <w:rPr>
                <w:rFonts w:ascii="Times New Roman" w:hAnsi="Times New Roman"/>
                <w:sz w:val="24"/>
                <w:szCs w:val="24"/>
              </w:rPr>
              <w:t>Теплівська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 xml:space="preserve"> амбулаторія загальної практики-сімейної медицини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sz w:val="24"/>
                <w:szCs w:val="24"/>
              </w:rPr>
              <w:t xml:space="preserve">Полтавська обл., </w:t>
            </w:r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>Лубенський</w:t>
            </w:r>
            <w:r w:rsidRPr="008571A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8571AF">
              <w:rPr>
                <w:rFonts w:ascii="Times New Roman" w:hAnsi="Times New Roman"/>
                <w:sz w:val="24"/>
                <w:szCs w:val="24"/>
              </w:rPr>
              <w:t>Теплівка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 xml:space="preserve">, вулиця </w:t>
            </w:r>
            <w:proofErr w:type="spellStart"/>
            <w:r w:rsidRPr="008571AF">
              <w:rPr>
                <w:rFonts w:ascii="Times New Roman" w:hAnsi="Times New Roman"/>
                <w:sz w:val="24"/>
                <w:szCs w:val="24"/>
              </w:rPr>
              <w:t>Бідненка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>, будинок, 52.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40" w:rsidRPr="008571AF" w:rsidTr="00621A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794E48" w:rsidRDefault="00612A40" w:rsidP="00621A5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8571AF">
              <w:rPr>
                <w:rFonts w:ascii="Times New Roman" w:hAnsi="Times New Roman"/>
                <w:sz w:val="24"/>
                <w:szCs w:val="24"/>
              </w:rPr>
              <w:t>Великокручанська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 xml:space="preserve"> амбулаторія загальної практики-сімейної медицини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sz w:val="24"/>
                <w:szCs w:val="24"/>
              </w:rPr>
              <w:t xml:space="preserve">Полтавська обл., </w:t>
            </w:r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>Лубенський район</w:t>
            </w:r>
            <w:r w:rsidRPr="008571AF">
              <w:rPr>
                <w:rFonts w:ascii="Times New Roman" w:hAnsi="Times New Roman"/>
                <w:sz w:val="24"/>
                <w:szCs w:val="24"/>
              </w:rPr>
              <w:t>, с. Велика Круча, вулиця Молодіжна, будинок, 52.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40" w:rsidRPr="008571AF" w:rsidTr="00621A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794E48" w:rsidRDefault="00612A40" w:rsidP="00621A5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sz w:val="24"/>
                <w:szCs w:val="24"/>
              </w:rPr>
              <w:t xml:space="preserve"> Білоцерківський фельдшерсько-акушерський пункт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sz w:val="24"/>
                <w:szCs w:val="24"/>
              </w:rPr>
              <w:t xml:space="preserve">Полтавська обл., </w:t>
            </w:r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>Лубенський</w:t>
            </w:r>
            <w:r w:rsidRPr="008571A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8571AF">
              <w:rPr>
                <w:rFonts w:ascii="Times New Roman" w:hAnsi="Times New Roman"/>
                <w:sz w:val="24"/>
                <w:szCs w:val="24"/>
              </w:rPr>
              <w:t>Білоцерківці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>, вулиця  Шевченка, будинок, 487.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40" w:rsidRPr="008571AF" w:rsidTr="00621A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794E48" w:rsidRDefault="00612A40" w:rsidP="00621A5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8571AF">
              <w:rPr>
                <w:rFonts w:ascii="Times New Roman" w:hAnsi="Times New Roman"/>
                <w:sz w:val="24"/>
                <w:szCs w:val="24"/>
              </w:rPr>
              <w:t>Гурбенський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 xml:space="preserve"> фельдшерсько-акушерський пункт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sz w:val="24"/>
                <w:szCs w:val="24"/>
              </w:rPr>
              <w:t xml:space="preserve">Полтавська обл., </w:t>
            </w:r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>Лубенський</w:t>
            </w:r>
            <w:r w:rsidRPr="008571A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8571AF">
              <w:rPr>
                <w:rFonts w:ascii="Times New Roman" w:hAnsi="Times New Roman"/>
                <w:sz w:val="24"/>
                <w:szCs w:val="24"/>
              </w:rPr>
              <w:t>Гурбинці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>, вулиця Лісова, будинок, 75.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40" w:rsidRPr="008571AF" w:rsidTr="00621A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794E48" w:rsidRDefault="00612A40" w:rsidP="00621A5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8571AF">
              <w:rPr>
                <w:rFonts w:ascii="Times New Roman" w:hAnsi="Times New Roman"/>
                <w:sz w:val="24"/>
                <w:szCs w:val="24"/>
              </w:rPr>
              <w:t>Давидівський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 xml:space="preserve"> фельдшерсько-акушерський пункт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sz w:val="24"/>
                <w:szCs w:val="24"/>
              </w:rPr>
              <w:t xml:space="preserve">Полтавська обл., </w:t>
            </w:r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>Лубенський</w:t>
            </w:r>
            <w:r w:rsidRPr="008571AF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 xml:space="preserve">,   с. </w:t>
            </w:r>
            <w:proofErr w:type="spellStart"/>
            <w:r w:rsidRPr="008571AF">
              <w:rPr>
                <w:rFonts w:ascii="Times New Roman" w:hAnsi="Times New Roman"/>
                <w:sz w:val="24"/>
                <w:szCs w:val="24"/>
              </w:rPr>
              <w:t>Давидівка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>, вулиця  Київська, будинок, 11а.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40" w:rsidRPr="008571AF" w:rsidTr="00621A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AF">
              <w:rPr>
                <w:rFonts w:ascii="Times New Roman" w:hAnsi="Times New Roman"/>
                <w:sz w:val="24"/>
                <w:szCs w:val="24"/>
              </w:rPr>
              <w:t>Дейманівський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 xml:space="preserve"> фельдшерсько-акушерський пункт</w:t>
            </w:r>
          </w:p>
          <w:p w:rsidR="00612A40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A40" w:rsidRPr="00794E48" w:rsidRDefault="00612A40" w:rsidP="00621A5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1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Полтавська обл., </w:t>
            </w:r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>Лубенський</w:t>
            </w:r>
            <w:r w:rsidRPr="008571AF">
              <w:rPr>
                <w:rFonts w:ascii="Times New Roman" w:hAnsi="Times New Roman"/>
                <w:sz w:val="24"/>
                <w:szCs w:val="24"/>
              </w:rPr>
              <w:t xml:space="preserve"> район,   с. </w:t>
            </w:r>
            <w:proofErr w:type="spellStart"/>
            <w:r w:rsidRPr="008571AF">
              <w:rPr>
                <w:rFonts w:ascii="Times New Roman" w:hAnsi="Times New Roman"/>
                <w:sz w:val="24"/>
                <w:szCs w:val="24"/>
              </w:rPr>
              <w:t>Дейманівка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>, вулиця Наглого Марка, будинок, 47.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40" w:rsidRPr="008571AF" w:rsidTr="00621A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794E48" w:rsidRDefault="00612A40" w:rsidP="00621A5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8571AF">
              <w:rPr>
                <w:rFonts w:ascii="Times New Roman" w:hAnsi="Times New Roman"/>
                <w:sz w:val="24"/>
                <w:szCs w:val="24"/>
              </w:rPr>
              <w:t>Каплинцівський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 xml:space="preserve"> фельдшерсько-акушерський пункт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sz w:val="24"/>
                <w:szCs w:val="24"/>
              </w:rPr>
              <w:t xml:space="preserve">Полтавська обл., </w:t>
            </w:r>
            <w:proofErr w:type="spellStart"/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>Лубенський</w:t>
            </w:r>
            <w:r w:rsidRPr="008571AF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 xml:space="preserve">,с. </w:t>
            </w:r>
            <w:proofErr w:type="spellStart"/>
            <w:r w:rsidRPr="008571AF">
              <w:rPr>
                <w:rFonts w:ascii="Times New Roman" w:hAnsi="Times New Roman"/>
                <w:sz w:val="24"/>
                <w:szCs w:val="24"/>
              </w:rPr>
              <w:t>Каплинці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>, вулиця Миру, будинок, 46 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40" w:rsidRPr="008571AF" w:rsidTr="00621A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794E48" w:rsidRDefault="00612A40" w:rsidP="00621A5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8571AF">
              <w:rPr>
                <w:rFonts w:ascii="Times New Roman" w:hAnsi="Times New Roman"/>
                <w:sz w:val="24"/>
                <w:szCs w:val="24"/>
              </w:rPr>
              <w:t>Кротівський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 xml:space="preserve"> фельдшерсько-акушерський пункт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sz w:val="24"/>
                <w:szCs w:val="24"/>
              </w:rPr>
              <w:t xml:space="preserve">Полтавська обл., </w:t>
            </w:r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>Лубенський</w:t>
            </w:r>
            <w:r w:rsidRPr="008571AF">
              <w:rPr>
                <w:rFonts w:ascii="Times New Roman" w:hAnsi="Times New Roman"/>
                <w:sz w:val="24"/>
                <w:szCs w:val="24"/>
              </w:rPr>
              <w:t xml:space="preserve"> район,   с. Кроти, вулиця Зої </w:t>
            </w:r>
            <w:proofErr w:type="spellStart"/>
            <w:r w:rsidRPr="008571AF">
              <w:rPr>
                <w:rFonts w:ascii="Times New Roman" w:hAnsi="Times New Roman"/>
                <w:sz w:val="24"/>
                <w:szCs w:val="24"/>
              </w:rPr>
              <w:t>Космодем’янської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>, будинок, 19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40" w:rsidRPr="008571AF" w:rsidTr="00621A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AF">
              <w:rPr>
                <w:rFonts w:ascii="Times New Roman" w:hAnsi="Times New Roman"/>
                <w:sz w:val="24"/>
                <w:szCs w:val="24"/>
              </w:rPr>
              <w:t>Повстинський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 xml:space="preserve"> фельдшерсько-акушерський пункт </w:t>
            </w:r>
          </w:p>
          <w:p w:rsidR="00612A40" w:rsidRPr="00794E48" w:rsidRDefault="00612A40" w:rsidP="00621A5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sz w:val="24"/>
                <w:szCs w:val="24"/>
              </w:rPr>
              <w:t xml:space="preserve">Полтавська обл., </w:t>
            </w:r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>Лубенський</w:t>
            </w:r>
            <w:r w:rsidRPr="008571AF">
              <w:rPr>
                <w:rFonts w:ascii="Times New Roman" w:hAnsi="Times New Roman"/>
                <w:sz w:val="24"/>
                <w:szCs w:val="24"/>
              </w:rPr>
              <w:t xml:space="preserve"> район, с. Повстин, вулиця Михайлівська, будинок ,70 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40" w:rsidRPr="008571AF" w:rsidTr="00621A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794E48" w:rsidRDefault="00612A40" w:rsidP="00621A5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8571AF">
              <w:rPr>
                <w:rFonts w:ascii="Times New Roman" w:hAnsi="Times New Roman"/>
                <w:sz w:val="24"/>
                <w:szCs w:val="24"/>
              </w:rPr>
              <w:t>Прихідьківський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 xml:space="preserve"> фельдшерсько-акушерський пункт (частина приміщення).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sz w:val="24"/>
                <w:szCs w:val="24"/>
              </w:rPr>
              <w:t xml:space="preserve">Полтавська обл., </w:t>
            </w:r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>Лубенський</w:t>
            </w:r>
            <w:r w:rsidRPr="008571AF">
              <w:rPr>
                <w:rFonts w:ascii="Times New Roman" w:hAnsi="Times New Roman"/>
                <w:sz w:val="24"/>
                <w:szCs w:val="24"/>
              </w:rPr>
              <w:t xml:space="preserve"> район, с. Прихідьки, вулиця Григорія </w:t>
            </w:r>
            <w:proofErr w:type="spellStart"/>
            <w:r w:rsidRPr="008571AF">
              <w:rPr>
                <w:rFonts w:ascii="Times New Roman" w:hAnsi="Times New Roman"/>
                <w:sz w:val="24"/>
                <w:szCs w:val="24"/>
              </w:rPr>
              <w:t>Кісіля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>, будинок 41.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40" w:rsidRPr="008571AF" w:rsidTr="00621A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794E48" w:rsidRDefault="00612A40" w:rsidP="00621A5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8571AF">
              <w:rPr>
                <w:rFonts w:ascii="Times New Roman" w:hAnsi="Times New Roman"/>
                <w:sz w:val="24"/>
                <w:szCs w:val="24"/>
              </w:rPr>
              <w:t>Сасинівський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 xml:space="preserve"> фельдшерсько-акушерський пункт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sz w:val="24"/>
                <w:szCs w:val="24"/>
              </w:rPr>
              <w:t xml:space="preserve">Полтавська обл., </w:t>
            </w:r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>Лубенський</w:t>
            </w:r>
            <w:r w:rsidRPr="008571AF">
              <w:rPr>
                <w:rFonts w:ascii="Times New Roman" w:hAnsi="Times New Roman"/>
                <w:sz w:val="24"/>
                <w:szCs w:val="24"/>
              </w:rPr>
              <w:t xml:space="preserve"> район,     с. </w:t>
            </w:r>
            <w:proofErr w:type="spellStart"/>
            <w:r w:rsidRPr="008571AF">
              <w:rPr>
                <w:rFonts w:ascii="Times New Roman" w:hAnsi="Times New Roman"/>
                <w:sz w:val="24"/>
                <w:szCs w:val="24"/>
              </w:rPr>
              <w:t>Сасинівка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>, вулиця  Набережна, будинок, 38.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40" w:rsidRPr="008571AF" w:rsidTr="00621A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794E48" w:rsidRDefault="00612A40" w:rsidP="00621A5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8571AF">
              <w:rPr>
                <w:rFonts w:ascii="Times New Roman" w:hAnsi="Times New Roman"/>
                <w:sz w:val="24"/>
                <w:szCs w:val="24"/>
              </w:rPr>
              <w:t>Смотриківський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 xml:space="preserve"> фельдшерсько-акушерський пункт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sz w:val="24"/>
                <w:szCs w:val="24"/>
              </w:rPr>
              <w:t xml:space="preserve">Полтавська обл., </w:t>
            </w:r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>Лубенський</w:t>
            </w:r>
            <w:r w:rsidRPr="008571A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8571AF">
              <w:rPr>
                <w:rFonts w:ascii="Times New Roman" w:hAnsi="Times New Roman"/>
                <w:sz w:val="24"/>
                <w:szCs w:val="24"/>
              </w:rPr>
              <w:t>Смотрики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>, вулиця Київська, будинок, 39.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40" w:rsidRPr="008571AF" w:rsidTr="00621A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794E48" w:rsidRDefault="00612A40" w:rsidP="00621A5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8571AF">
              <w:rPr>
                <w:rFonts w:ascii="Times New Roman" w:hAnsi="Times New Roman"/>
                <w:sz w:val="24"/>
                <w:szCs w:val="24"/>
              </w:rPr>
              <w:t>Усівський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 xml:space="preserve"> фельдшерсько-акушерський пункт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sz w:val="24"/>
                <w:szCs w:val="24"/>
              </w:rPr>
              <w:t xml:space="preserve">Полтавська обл., </w:t>
            </w:r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>Лубенський</w:t>
            </w:r>
            <w:r w:rsidRPr="008571AF">
              <w:rPr>
                <w:rFonts w:ascii="Times New Roman" w:hAnsi="Times New Roman"/>
                <w:sz w:val="24"/>
                <w:szCs w:val="24"/>
              </w:rPr>
              <w:t xml:space="preserve"> район,   с. </w:t>
            </w:r>
            <w:proofErr w:type="spellStart"/>
            <w:r w:rsidRPr="008571AF">
              <w:rPr>
                <w:rFonts w:ascii="Times New Roman" w:hAnsi="Times New Roman"/>
                <w:sz w:val="24"/>
                <w:szCs w:val="24"/>
              </w:rPr>
              <w:t>Усівка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>, вулиця Центральна, будинок, 19.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40" w:rsidRPr="008571AF" w:rsidTr="00621A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794E48" w:rsidRDefault="00612A40" w:rsidP="00621A5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8571AF">
              <w:rPr>
                <w:rFonts w:ascii="Times New Roman" w:hAnsi="Times New Roman"/>
                <w:sz w:val="24"/>
                <w:szCs w:val="24"/>
              </w:rPr>
              <w:t>Яцинівський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 xml:space="preserve"> фельдшерсько-акушерський пункт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1AF">
              <w:rPr>
                <w:rFonts w:ascii="Times New Roman" w:hAnsi="Times New Roman"/>
                <w:sz w:val="24"/>
                <w:szCs w:val="24"/>
              </w:rPr>
              <w:t xml:space="preserve">Полтавська обл., </w:t>
            </w:r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>Лубенський</w:t>
            </w:r>
            <w:r w:rsidRPr="008571AF">
              <w:rPr>
                <w:rFonts w:ascii="Times New Roman" w:hAnsi="Times New Roman"/>
                <w:sz w:val="24"/>
                <w:szCs w:val="24"/>
              </w:rPr>
              <w:t xml:space="preserve"> район,   с. </w:t>
            </w:r>
            <w:proofErr w:type="spellStart"/>
            <w:r w:rsidRPr="008571AF">
              <w:rPr>
                <w:rFonts w:ascii="Times New Roman" w:hAnsi="Times New Roman"/>
                <w:sz w:val="24"/>
                <w:szCs w:val="24"/>
              </w:rPr>
              <w:t>Яцини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>,  вулиця Гагаріна, будинок,  325.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40" w:rsidRPr="008571AF" w:rsidTr="00621A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794E48" w:rsidRDefault="00612A40" w:rsidP="00621A5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8571AF">
              <w:rPr>
                <w:rFonts w:ascii="Times New Roman" w:hAnsi="Times New Roman"/>
                <w:sz w:val="24"/>
                <w:szCs w:val="24"/>
              </w:rPr>
              <w:t>Малютинський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 xml:space="preserve"> фельдшерсько-акушерський пункт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sz w:val="24"/>
                <w:szCs w:val="24"/>
              </w:rPr>
              <w:t xml:space="preserve">Полтавська обл., </w:t>
            </w:r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>Лубенський</w:t>
            </w:r>
            <w:r w:rsidRPr="008571A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8571AF">
              <w:rPr>
                <w:rFonts w:ascii="Times New Roman" w:hAnsi="Times New Roman"/>
                <w:sz w:val="24"/>
                <w:szCs w:val="24"/>
              </w:rPr>
              <w:t>Малютинці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>, вулиця Центральна, будинок, 60.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40" w:rsidRPr="008571AF" w:rsidTr="00621A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6E2033" w:rsidRDefault="00612A40" w:rsidP="00621A5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8571AF">
              <w:rPr>
                <w:rFonts w:ascii="Times New Roman" w:hAnsi="Times New Roman"/>
                <w:sz w:val="24"/>
                <w:szCs w:val="24"/>
              </w:rPr>
              <w:t>Харківецький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 xml:space="preserve"> фельдшерсько-акушерський пункт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sz w:val="24"/>
                <w:szCs w:val="24"/>
              </w:rPr>
              <w:t xml:space="preserve">Полтавська обл., </w:t>
            </w:r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>Лубенський</w:t>
            </w:r>
            <w:r w:rsidRPr="008571AF">
              <w:rPr>
                <w:rFonts w:ascii="Times New Roman" w:hAnsi="Times New Roman"/>
                <w:sz w:val="24"/>
                <w:szCs w:val="24"/>
              </w:rPr>
              <w:t xml:space="preserve"> район, с. Харківці, вулиця  Дружби, будинок, 42.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40" w:rsidRPr="008571AF" w:rsidTr="00621A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AF">
              <w:rPr>
                <w:rFonts w:ascii="Times New Roman" w:hAnsi="Times New Roman"/>
                <w:sz w:val="24"/>
                <w:szCs w:val="24"/>
              </w:rPr>
              <w:t>Новомартиновицька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</w:rPr>
              <w:t xml:space="preserve"> амбулаторія загальної практики-сімейної медицини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sz w:val="24"/>
                <w:szCs w:val="24"/>
              </w:rPr>
              <w:t xml:space="preserve">Полтавська обл., </w:t>
            </w:r>
            <w:r w:rsidRPr="008571AF">
              <w:rPr>
                <w:rFonts w:ascii="Times New Roman" w:hAnsi="Times New Roman"/>
                <w:bCs/>
                <w:sz w:val="24"/>
                <w:szCs w:val="24"/>
              </w:rPr>
              <w:t>Лубенський</w:t>
            </w:r>
            <w:r w:rsidRPr="008571AF">
              <w:rPr>
                <w:rFonts w:ascii="Times New Roman" w:hAnsi="Times New Roman"/>
                <w:sz w:val="24"/>
                <w:szCs w:val="24"/>
              </w:rPr>
              <w:t xml:space="preserve"> район, с. Нові Мартиновичі,  вулиця  Поліська, будинок,72 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40" w:rsidRPr="008571AF" w:rsidTr="00621A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461855" w:rsidRDefault="00612A40" w:rsidP="00621A5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61855">
              <w:rPr>
                <w:rFonts w:ascii="Times New Roman" w:hAnsi="Times New Roman"/>
                <w:iCs/>
                <w:sz w:val="24"/>
                <w:szCs w:val="24"/>
              </w:rPr>
              <w:t>Пирятинська централ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ьна</w:t>
            </w:r>
            <w:r w:rsidRPr="00461855">
              <w:rPr>
                <w:rFonts w:ascii="Times New Roman" w:hAnsi="Times New Roman"/>
                <w:iCs/>
                <w:sz w:val="24"/>
                <w:szCs w:val="24"/>
              </w:rPr>
              <w:t xml:space="preserve"> районна бібліотека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461855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61855">
              <w:rPr>
                <w:rFonts w:ascii="Times New Roman" w:hAnsi="Times New Roman"/>
                <w:iCs/>
                <w:sz w:val="24"/>
                <w:szCs w:val="24"/>
              </w:rPr>
              <w:t xml:space="preserve">37044, Полтавська область, Лубенський район, </w:t>
            </w:r>
            <w:proofErr w:type="spellStart"/>
            <w:r w:rsidRPr="00461855">
              <w:rPr>
                <w:rFonts w:ascii="Times New Roman" w:hAnsi="Times New Roman"/>
                <w:iCs/>
                <w:sz w:val="24"/>
                <w:szCs w:val="24"/>
              </w:rPr>
              <w:t>с.Вікторія</w:t>
            </w:r>
            <w:proofErr w:type="spellEnd"/>
            <w:r w:rsidRPr="00461855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461855">
              <w:rPr>
                <w:rFonts w:ascii="Times New Roman" w:hAnsi="Times New Roman"/>
                <w:iCs/>
                <w:sz w:val="24"/>
                <w:szCs w:val="24"/>
              </w:rPr>
              <w:t>вул.Центральна</w:t>
            </w:r>
            <w:proofErr w:type="spellEnd"/>
            <w:r w:rsidRPr="00461855">
              <w:rPr>
                <w:rFonts w:ascii="Times New Roman" w:hAnsi="Times New Roman"/>
                <w:iCs/>
                <w:sz w:val="24"/>
                <w:szCs w:val="24"/>
              </w:rPr>
              <w:t>, будинок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461855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461855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05464129</w:t>
            </w:r>
          </w:p>
        </w:tc>
      </w:tr>
      <w:tr w:rsidR="00612A40" w:rsidRPr="008571AF" w:rsidTr="00621A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571AF">
              <w:rPr>
                <w:rFonts w:ascii="Times New Roman" w:hAnsi="Times New Roman"/>
                <w:iCs/>
                <w:sz w:val="24"/>
                <w:szCs w:val="24"/>
              </w:rPr>
              <w:t xml:space="preserve">Пирятинська районна рада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ind w:right="-112"/>
              <w:rPr>
                <w:rFonts w:ascii="Times New Roman" w:hAnsi="Times New Roman"/>
                <w:iCs/>
                <w:sz w:val="24"/>
                <w:szCs w:val="24"/>
              </w:rPr>
            </w:pPr>
            <w:r w:rsidRPr="008571AF">
              <w:rPr>
                <w:rFonts w:ascii="Times New Roman" w:hAnsi="Times New Roman"/>
                <w:iCs/>
                <w:sz w:val="24"/>
                <w:szCs w:val="24"/>
              </w:rPr>
              <w:t xml:space="preserve">37000, вул. Соборна, 42, м. Пирятин, </w:t>
            </w:r>
            <w:proofErr w:type="spellStart"/>
            <w:r w:rsidRPr="008571AF">
              <w:rPr>
                <w:rFonts w:ascii="Times New Roman" w:hAnsi="Times New Roman"/>
                <w:bCs/>
                <w:iCs/>
                <w:sz w:val="24"/>
                <w:szCs w:val="24"/>
              </w:rPr>
              <w:t>Лубенський</w:t>
            </w:r>
            <w:r w:rsidRPr="008571AF">
              <w:rPr>
                <w:rFonts w:ascii="Times New Roman" w:hAnsi="Times New Roman"/>
                <w:iCs/>
                <w:sz w:val="24"/>
                <w:szCs w:val="24"/>
              </w:rPr>
              <w:t>район</w:t>
            </w:r>
            <w:proofErr w:type="spellEnd"/>
            <w:r w:rsidRPr="008571AF">
              <w:rPr>
                <w:rFonts w:ascii="Times New Roman" w:hAnsi="Times New Roman"/>
                <w:iCs/>
                <w:sz w:val="24"/>
                <w:szCs w:val="24"/>
              </w:rPr>
              <w:t>, Полтавської області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571AF">
              <w:rPr>
                <w:rFonts w:ascii="Times New Roman" w:hAnsi="Times New Roman"/>
                <w:iCs/>
                <w:sz w:val="24"/>
                <w:szCs w:val="24"/>
              </w:rPr>
              <w:t>21046166</w:t>
            </w:r>
          </w:p>
        </w:tc>
      </w:tr>
      <w:tr w:rsidR="00612A40" w:rsidRPr="008571AF" w:rsidTr="00621A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571A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Відділ управління комунальним майном Пирятинської районної ради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ind w:right="-112"/>
              <w:rPr>
                <w:rFonts w:ascii="Times New Roman" w:hAnsi="Times New Roman"/>
                <w:iCs/>
                <w:sz w:val="24"/>
                <w:szCs w:val="24"/>
              </w:rPr>
            </w:pPr>
            <w:r w:rsidRPr="008571AF">
              <w:rPr>
                <w:rFonts w:ascii="Times New Roman" w:hAnsi="Times New Roman"/>
                <w:iCs/>
                <w:sz w:val="24"/>
                <w:szCs w:val="24"/>
              </w:rPr>
              <w:t xml:space="preserve">37000, вул. Соборна, 42, м. Пирятин, </w:t>
            </w:r>
            <w:r w:rsidRPr="008571A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Лубенський </w:t>
            </w:r>
            <w:r w:rsidRPr="008571AF">
              <w:rPr>
                <w:rFonts w:ascii="Times New Roman" w:hAnsi="Times New Roman"/>
                <w:iCs/>
                <w:sz w:val="24"/>
                <w:szCs w:val="24"/>
              </w:rPr>
              <w:t>район, Полтавської області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571AF">
              <w:rPr>
                <w:rFonts w:ascii="Times New Roman" w:hAnsi="Times New Roman"/>
                <w:iCs/>
                <w:sz w:val="24"/>
                <w:szCs w:val="24"/>
              </w:rPr>
              <w:t>34698867</w:t>
            </w:r>
          </w:p>
        </w:tc>
      </w:tr>
      <w:tr w:rsidR="00612A40" w:rsidRPr="008571AF" w:rsidTr="00621A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461855" w:rsidRDefault="00612A40" w:rsidP="00621A5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461855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Т</w:t>
            </w:r>
            <w:r w:rsidRPr="008571AF">
              <w:rPr>
                <w:rFonts w:ascii="Times New Roman" w:hAnsi="Times New Roman"/>
                <w:iCs/>
                <w:sz w:val="24"/>
                <w:szCs w:val="24"/>
              </w:rPr>
              <w:t>ериторіальний  центр соціального обслуговування (надання соціальних послуг) Пирятинського району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461855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bCs/>
                <w:iCs/>
                <w:sz w:val="24"/>
                <w:szCs w:val="24"/>
              </w:rPr>
              <w:t>37000, Полтавська обл., м. Пирятин, вул. Соборна,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461855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8571AF">
              <w:rPr>
                <w:rFonts w:ascii="Times New Roman" w:hAnsi="Times New Roman"/>
                <w:iCs/>
                <w:sz w:val="24"/>
                <w:szCs w:val="24"/>
              </w:rPr>
              <w:t>25156364</w:t>
            </w:r>
          </w:p>
        </w:tc>
      </w:tr>
    </w:tbl>
    <w:p w:rsidR="00612A40" w:rsidRDefault="00612A40" w:rsidP="00612A4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612A40" w:rsidRDefault="00612A40" w:rsidP="00612A4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612A40" w:rsidRDefault="00612A40" w:rsidP="00612A4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612A40" w:rsidRDefault="00612A40" w:rsidP="00612A4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94E4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Заступник голови районної ради                                         О.М.</w:t>
      </w:r>
      <w:proofErr w:type="spellStart"/>
      <w:r w:rsidRPr="00794E4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Циганенко</w:t>
      </w:r>
      <w:proofErr w:type="spellEnd"/>
    </w:p>
    <w:p w:rsidR="00612A40" w:rsidRPr="006E2033" w:rsidRDefault="00612A40" w:rsidP="00612A4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612A40" w:rsidRPr="00333C42" w:rsidRDefault="00612A40" w:rsidP="00612A40">
      <w:pPr>
        <w:shd w:val="clear" w:color="auto" w:fill="FFFFFF"/>
        <w:spacing w:after="0" w:line="240" w:lineRule="auto"/>
        <w:ind w:left="5954"/>
        <w:rPr>
          <w:rFonts w:ascii="Times New Roman" w:hAnsi="Times New Roman"/>
          <w:sz w:val="20"/>
          <w:szCs w:val="20"/>
          <w:lang w:eastAsia="uk-UA"/>
        </w:rPr>
      </w:pPr>
      <w:r w:rsidRPr="00333C42">
        <w:rPr>
          <w:rFonts w:ascii="Times New Roman" w:hAnsi="Times New Roman"/>
          <w:sz w:val="24"/>
          <w:szCs w:val="24"/>
          <w:lang w:eastAsia="uk-UA"/>
        </w:rPr>
        <w:t>Додаток 2</w:t>
      </w:r>
    </w:p>
    <w:p w:rsidR="00612A40" w:rsidRPr="00333C42" w:rsidRDefault="00612A40" w:rsidP="00612A4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                                                                                          </w:t>
      </w:r>
      <w:r w:rsidRPr="00333C42">
        <w:rPr>
          <w:rFonts w:ascii="Times New Roman" w:hAnsi="Times New Roman"/>
          <w:sz w:val="24"/>
          <w:szCs w:val="24"/>
          <w:lang w:eastAsia="uk-UA"/>
        </w:rPr>
        <w:t>до рішення другої сесії</w:t>
      </w:r>
    </w:p>
    <w:p w:rsidR="00612A40" w:rsidRPr="00333C42" w:rsidRDefault="00612A40" w:rsidP="00612A40">
      <w:pPr>
        <w:shd w:val="clear" w:color="auto" w:fill="FFFFFF"/>
        <w:spacing w:after="0" w:line="240" w:lineRule="auto"/>
        <w:ind w:left="4248" w:firstLine="708"/>
        <w:rPr>
          <w:rFonts w:ascii="Times New Roman" w:hAnsi="Times New Roman"/>
          <w:sz w:val="20"/>
          <w:szCs w:val="20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        </w:t>
      </w:r>
      <w:r w:rsidRPr="00333C42">
        <w:rPr>
          <w:rFonts w:ascii="Times New Roman" w:hAnsi="Times New Roman"/>
          <w:sz w:val="24"/>
          <w:szCs w:val="24"/>
          <w:lang w:eastAsia="uk-UA"/>
        </w:rPr>
        <w:t>районної ради восьмого скликання                       </w:t>
      </w:r>
      <w:r>
        <w:rPr>
          <w:rFonts w:ascii="Times New Roman" w:hAnsi="Times New Roman"/>
          <w:sz w:val="24"/>
          <w:szCs w:val="24"/>
          <w:lang w:eastAsia="uk-UA"/>
        </w:rPr>
        <w:t xml:space="preserve">   </w:t>
      </w:r>
      <w:r w:rsidRPr="00333C42">
        <w:rPr>
          <w:rFonts w:ascii="Times New Roman" w:hAnsi="Times New Roman"/>
          <w:sz w:val="24"/>
          <w:szCs w:val="24"/>
          <w:lang w:eastAsia="uk-UA"/>
        </w:rPr>
        <w:t xml:space="preserve">від </w:t>
      </w:r>
      <w:r>
        <w:rPr>
          <w:rFonts w:ascii="Times New Roman" w:hAnsi="Times New Roman"/>
          <w:sz w:val="24"/>
          <w:szCs w:val="24"/>
          <w:lang w:eastAsia="uk-UA"/>
        </w:rPr>
        <w:t>23</w:t>
      </w:r>
      <w:r w:rsidRPr="00333C42">
        <w:rPr>
          <w:rFonts w:ascii="Times New Roman" w:hAnsi="Times New Roman"/>
          <w:sz w:val="24"/>
          <w:szCs w:val="24"/>
          <w:lang w:eastAsia="uk-UA"/>
        </w:rPr>
        <w:t xml:space="preserve"> грудня 2020 року</w:t>
      </w:r>
    </w:p>
    <w:p w:rsidR="00612A40" w:rsidRDefault="00612A40" w:rsidP="00612A4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612A40" w:rsidRPr="00794E48" w:rsidRDefault="00612A40" w:rsidP="00612A40">
      <w:pPr>
        <w:spacing w:after="0" w:line="240" w:lineRule="auto"/>
        <w:ind w:left="1418"/>
        <w:jc w:val="center"/>
        <w:rPr>
          <w:rFonts w:ascii="Times New Roman" w:hAnsi="Times New Roman"/>
        </w:rPr>
      </w:pPr>
    </w:p>
    <w:p w:rsidR="00612A40" w:rsidRPr="00C50A17" w:rsidRDefault="00612A40" w:rsidP="00612A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C50A17">
        <w:rPr>
          <w:rFonts w:ascii="Times New Roman" w:hAnsi="Times New Roman"/>
          <w:b/>
          <w:bCs/>
          <w:color w:val="333333"/>
          <w:sz w:val="24"/>
          <w:szCs w:val="24"/>
        </w:rPr>
        <w:t>П Е Р Е Л І К</w:t>
      </w:r>
    </w:p>
    <w:p w:rsidR="00612A40" w:rsidRDefault="00612A40" w:rsidP="00612A40">
      <w:pPr>
        <w:shd w:val="clear" w:color="auto" w:fill="FFFFFF"/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6597">
        <w:rPr>
          <w:rFonts w:ascii="Times New Roman" w:hAnsi="Times New Roman"/>
          <w:bCs/>
          <w:color w:val="333333"/>
          <w:sz w:val="28"/>
          <w:szCs w:val="28"/>
        </w:rPr>
        <w:t xml:space="preserve">майна, що залишається у </w:t>
      </w:r>
      <w:r w:rsidRPr="00F66597">
        <w:rPr>
          <w:rFonts w:ascii="Times New Roman" w:hAnsi="Times New Roman"/>
          <w:sz w:val="28"/>
          <w:szCs w:val="28"/>
        </w:rPr>
        <w:t xml:space="preserve">спільній власності територіальних громад Лубенського району, </w:t>
      </w:r>
    </w:p>
    <w:p w:rsidR="00612A40" w:rsidRPr="0096469F" w:rsidRDefault="00612A40" w:rsidP="00612A40">
      <w:pPr>
        <w:shd w:val="clear" w:color="auto" w:fill="FFFFFF"/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66597">
        <w:rPr>
          <w:rFonts w:ascii="Times New Roman" w:hAnsi="Times New Roman"/>
          <w:sz w:val="28"/>
          <w:szCs w:val="28"/>
        </w:rPr>
        <w:t>комунальній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597">
        <w:rPr>
          <w:rFonts w:ascii="Times New Roman" w:hAnsi="Times New Roman"/>
          <w:sz w:val="28"/>
          <w:szCs w:val="28"/>
        </w:rPr>
        <w:t>власності Лубенської районної рад</w:t>
      </w:r>
      <w:r>
        <w:rPr>
          <w:rFonts w:ascii="Times New Roman" w:hAnsi="Times New Roman"/>
          <w:sz w:val="28"/>
          <w:szCs w:val="28"/>
        </w:rPr>
        <w:t>и</w:t>
      </w:r>
    </w:p>
    <w:tbl>
      <w:tblPr>
        <w:tblpPr w:leftFromText="180" w:rightFromText="180" w:vertAnchor="text" w:horzAnchor="page" w:tblpX="1358" w:tblpY="104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985"/>
        <w:gridCol w:w="1276"/>
        <w:gridCol w:w="850"/>
        <w:gridCol w:w="1276"/>
        <w:gridCol w:w="1134"/>
        <w:gridCol w:w="992"/>
        <w:gridCol w:w="1418"/>
        <w:gridCol w:w="850"/>
      </w:tblGrid>
      <w:tr w:rsidR="00612A40" w:rsidRPr="008571AF" w:rsidTr="00621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Найменування майна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Марка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Дата введення в експлуатацію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Первісна вартість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Знос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Залишкова вартість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Примітка</w:t>
            </w:r>
          </w:p>
        </w:tc>
      </w:tr>
      <w:tr w:rsidR="00612A40" w:rsidRPr="008571AF" w:rsidTr="00621A59">
        <w:trPr>
          <w:trHeight w:val="5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proofErr w:type="spellStart"/>
            <w:r w:rsidRPr="008571AF">
              <w:rPr>
                <w:rFonts w:ascii="Times New Roman" w:hAnsi="Times New Roman"/>
                <w:sz w:val="24"/>
                <w:szCs w:val="24"/>
                <w:lang w:val="en-US" w:eastAsia="uk-UA"/>
              </w:rPr>
              <w:t>Ноутбук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val="en-US" w:eastAsia="uk-UA"/>
              </w:rPr>
              <w:t>Lenovo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Липень </w:t>
            </w:r>
          </w:p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9 950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3 316-66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6 633-34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612A40" w:rsidRPr="008571AF" w:rsidTr="00621A59">
        <w:trPr>
          <w:trHeight w:val="7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Факсамильний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апарат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proofErr w:type="spellStart"/>
            <w:r w:rsidRPr="008571AF">
              <w:rPr>
                <w:rFonts w:ascii="Times New Roman" w:hAnsi="Times New Roman"/>
                <w:sz w:val="24"/>
                <w:szCs w:val="24"/>
                <w:lang w:val="en-US" w:eastAsia="uk-UA"/>
              </w:rPr>
              <w:t>Panasonik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KX-FT  984-UA-B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571AF">
              <w:rPr>
                <w:rFonts w:ascii="Times New Roman" w:hAnsi="Times New Roman"/>
                <w:sz w:val="24"/>
                <w:szCs w:val="24"/>
                <w:lang w:val="en-US" w:eastAsia="uk-UA"/>
              </w:rPr>
              <w:t>Грудень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4 300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2 150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2 150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612A40" w:rsidRPr="008571AF" w:rsidTr="00621A59">
        <w:trPr>
          <w:trHeight w:val="24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Комплект комп’ютерної </w:t>
            </w:r>
            <w:proofErr w:type="spellStart"/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тиехніки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: монітор</w:t>
            </w: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Системний блок</w:t>
            </w: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Клавіатура</w:t>
            </w: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Принтер</w:t>
            </w: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"Мишка"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val="en-US" w:eastAsia="uk-UA"/>
              </w:rPr>
              <w:t>Samsung</w:t>
            </w: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val="en-US" w:eastAsia="uk-UA"/>
              </w:rPr>
              <w:t>Canon MF 3010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Грудень </w:t>
            </w: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12 950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5 180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val="en-US" w:eastAsia="uk-UA"/>
              </w:rPr>
              <w:t>7 770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612A40" w:rsidRPr="008571AF" w:rsidTr="00621A59">
        <w:trPr>
          <w:trHeight w:val="29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Комплект комп’ютерної </w:t>
            </w:r>
            <w:proofErr w:type="spellStart"/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тиехніки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</w:t>
            </w:r>
            <w:r w:rsidRPr="008571AF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</w:t>
            </w:r>
            <w:proofErr w:type="spellStart"/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онітор</w:t>
            </w:r>
            <w:proofErr w:type="spellEnd"/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Системний блок</w:t>
            </w: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Клавіатура</w:t>
            </w: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Принтер"</w:t>
            </w: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Мишка"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Asus</w:t>
            </w: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val="en-US" w:eastAsia="uk-UA"/>
              </w:rPr>
              <w:t>Canon MF 3010</w:t>
            </w: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Липень 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12 710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4 236-66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8 473-34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612A40" w:rsidRPr="008571AF" w:rsidTr="00621A59">
        <w:trPr>
          <w:trHeight w:val="18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Комплект комп’ютерної </w:t>
            </w:r>
            <w:proofErr w:type="spellStart"/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тиехніки</w:t>
            </w:r>
            <w:proofErr w:type="spellEnd"/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: Монітор</w:t>
            </w: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Системний блок</w:t>
            </w: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Клавіатура</w:t>
            </w: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"Мишка"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val="en-US" w:eastAsia="uk-UA"/>
              </w:rPr>
              <w:t>Samsung</w:t>
            </w: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Грудень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12 050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4 842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7 208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612A40" w:rsidRPr="008571AF" w:rsidTr="00621A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Автомобіль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val="en-US" w:eastAsia="uk-UA"/>
              </w:rPr>
              <w:t>DEAWOO LANOS TF 69Y</w:t>
            </w: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Шасі</w:t>
            </w:r>
          </w:p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val="en-US" w:eastAsia="uk-UA"/>
              </w:rPr>
              <w:t>Y6DTF69YD8W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 200</w:t>
            </w:r>
            <w:r w:rsidRPr="008571AF">
              <w:rPr>
                <w:rFonts w:ascii="Times New Roman" w:hAnsi="Times New Roman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44 841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44 841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0" w:rsidRPr="008571AF" w:rsidRDefault="00612A40" w:rsidP="0062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612A40" w:rsidRPr="005F07C2" w:rsidRDefault="00612A40" w:rsidP="00612A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A40" w:rsidRDefault="00612A40" w:rsidP="00612A4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A40" w:rsidRDefault="00612A40" w:rsidP="00612A4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A40" w:rsidRDefault="00612A40" w:rsidP="00612A4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A40" w:rsidRPr="006E2033" w:rsidRDefault="00612A40" w:rsidP="00612A4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94E4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Заступник голови районної ради                                         О.М.</w:t>
      </w:r>
      <w:proofErr w:type="spellStart"/>
      <w:r w:rsidRPr="00794E4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Циганенко</w:t>
      </w:r>
      <w:proofErr w:type="spellEnd"/>
    </w:p>
    <w:p w:rsidR="00612A40" w:rsidRPr="00794E48" w:rsidRDefault="00612A40" w:rsidP="00612A4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612A40" w:rsidRDefault="00612A40" w:rsidP="00612A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A40" w:rsidRDefault="00612A40" w:rsidP="00612A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A40" w:rsidRDefault="00612A40" w:rsidP="00612A40"/>
    <w:p w:rsidR="005D28B9" w:rsidRDefault="005D28B9"/>
    <w:sectPr w:rsidR="005D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A40"/>
    <w:rsid w:val="005D28B9"/>
    <w:rsid w:val="0061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40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1240</Words>
  <Characters>7072</Characters>
  <Application>Microsoft Office Word</Application>
  <DocSecurity>0</DocSecurity>
  <Lines>58</Lines>
  <Paragraphs>16</Paragraphs>
  <ScaleCrop>false</ScaleCrop>
  <Company/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1</cp:revision>
  <dcterms:created xsi:type="dcterms:W3CDTF">2020-12-24T13:06:00Z</dcterms:created>
  <dcterms:modified xsi:type="dcterms:W3CDTF">2020-12-24T13:06:00Z</dcterms:modified>
</cp:coreProperties>
</file>