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7A5" w:rsidRPr="003B4CF3" w:rsidRDefault="00F137A5" w:rsidP="00F137A5">
      <w:pPr>
        <w:jc w:val="center"/>
        <w:rPr>
          <w:b/>
          <w:sz w:val="28"/>
          <w:szCs w:val="28"/>
          <w:lang w:val="uk-UA"/>
        </w:rPr>
      </w:pPr>
      <w:r w:rsidRPr="003B4CF3">
        <w:rPr>
          <w:b/>
          <w:sz w:val="28"/>
          <w:szCs w:val="28"/>
          <w:lang w:val="uk-UA"/>
        </w:rPr>
        <w:t>З початку року податковий борг скоротився на 53,5 млн. гривень</w:t>
      </w:r>
    </w:p>
    <w:p w:rsidR="00F137A5" w:rsidRPr="003B4CF3" w:rsidRDefault="00F137A5" w:rsidP="00F137A5">
      <w:pPr>
        <w:ind w:firstLine="720"/>
        <w:jc w:val="both"/>
        <w:rPr>
          <w:sz w:val="28"/>
          <w:szCs w:val="28"/>
          <w:lang w:val="uk-UA"/>
        </w:rPr>
      </w:pPr>
      <w:r w:rsidRPr="007027B1">
        <w:rPr>
          <w:sz w:val="28"/>
          <w:szCs w:val="28"/>
        </w:rPr>
        <w:t xml:space="preserve">  </w:t>
      </w:r>
      <w:r w:rsidRPr="003B4CF3">
        <w:rPr>
          <w:sz w:val="28"/>
          <w:szCs w:val="28"/>
          <w:lang w:val="uk-UA"/>
        </w:rPr>
        <w:t>Сума податкового боргу по ГУ ДПС у Полтавській області станом на березень 2021 року складає 3 млрд. 648,2 млн.</w:t>
      </w:r>
      <w:r>
        <w:rPr>
          <w:sz w:val="28"/>
          <w:szCs w:val="28"/>
          <w:lang w:val="uk-UA"/>
        </w:rPr>
        <w:t xml:space="preserve"> </w:t>
      </w:r>
      <w:r w:rsidRPr="003B4CF3">
        <w:rPr>
          <w:sz w:val="28"/>
          <w:szCs w:val="28"/>
          <w:lang w:val="uk-UA"/>
        </w:rPr>
        <w:t xml:space="preserve">гривень. </w:t>
      </w:r>
      <w:r>
        <w:rPr>
          <w:sz w:val="28"/>
          <w:szCs w:val="28"/>
          <w:lang w:val="uk-UA"/>
        </w:rPr>
        <w:t xml:space="preserve">Як повідомив журналістам </w:t>
      </w:r>
      <w:r w:rsidRPr="000D16F8">
        <w:rPr>
          <w:sz w:val="28"/>
          <w:szCs w:val="28"/>
          <w:lang w:val="uk-UA"/>
        </w:rPr>
        <w:t xml:space="preserve">заступник начальника </w:t>
      </w:r>
      <w:r w:rsidRPr="007027B1">
        <w:rPr>
          <w:sz w:val="28"/>
          <w:szCs w:val="28"/>
        </w:rPr>
        <w:t>Головного</w:t>
      </w:r>
      <w:r w:rsidRPr="000D16F8">
        <w:rPr>
          <w:sz w:val="28"/>
          <w:szCs w:val="28"/>
          <w:lang w:val="uk-UA"/>
        </w:rPr>
        <w:t xml:space="preserve"> управління ДПС</w:t>
      </w:r>
      <w:r>
        <w:rPr>
          <w:sz w:val="28"/>
          <w:szCs w:val="28"/>
          <w:lang w:val="uk-UA"/>
        </w:rPr>
        <w:t xml:space="preserve"> у Полтавській області </w:t>
      </w:r>
      <w:r w:rsidRPr="000D16F8">
        <w:rPr>
          <w:sz w:val="28"/>
          <w:szCs w:val="28"/>
          <w:lang w:val="uk-UA"/>
        </w:rPr>
        <w:t xml:space="preserve">Максим </w:t>
      </w:r>
      <w:proofErr w:type="spellStart"/>
      <w:r>
        <w:rPr>
          <w:sz w:val="28"/>
          <w:szCs w:val="28"/>
          <w:lang w:val="uk-UA"/>
        </w:rPr>
        <w:t>Яіцький</w:t>
      </w:r>
      <w:proofErr w:type="spellEnd"/>
      <w:r>
        <w:rPr>
          <w:sz w:val="28"/>
          <w:szCs w:val="28"/>
          <w:lang w:val="uk-UA"/>
        </w:rPr>
        <w:t>, з</w:t>
      </w:r>
      <w:r w:rsidRPr="003B4CF3">
        <w:rPr>
          <w:sz w:val="28"/>
          <w:szCs w:val="28"/>
          <w:lang w:val="uk-UA"/>
        </w:rPr>
        <w:t xml:space="preserve"> початку поточного року забезпечено скорочення податкового боргу на 53,5</w:t>
      </w:r>
      <w:r>
        <w:rPr>
          <w:sz w:val="28"/>
          <w:szCs w:val="28"/>
          <w:lang w:val="uk-UA"/>
        </w:rPr>
        <w:t xml:space="preserve"> </w:t>
      </w:r>
      <w:proofErr w:type="spellStart"/>
      <w:r w:rsidRPr="003B4CF3">
        <w:rPr>
          <w:sz w:val="28"/>
          <w:szCs w:val="28"/>
          <w:lang w:val="uk-UA"/>
        </w:rPr>
        <w:t>млн.грн</w:t>
      </w:r>
      <w:proofErr w:type="spellEnd"/>
      <w:r w:rsidRPr="003B4CF3">
        <w:rPr>
          <w:sz w:val="28"/>
          <w:szCs w:val="28"/>
          <w:lang w:val="uk-UA"/>
        </w:rPr>
        <w:t>. або майже на 1,4 відсотки.</w:t>
      </w:r>
    </w:p>
    <w:p w:rsidR="00F137A5" w:rsidRPr="003B4CF3" w:rsidRDefault="00F137A5" w:rsidP="00F137A5">
      <w:pPr>
        <w:ind w:firstLine="720"/>
        <w:jc w:val="both"/>
        <w:rPr>
          <w:sz w:val="28"/>
          <w:szCs w:val="28"/>
          <w:lang w:val="uk-UA"/>
        </w:rPr>
      </w:pPr>
      <w:r w:rsidRPr="003B4CF3">
        <w:rPr>
          <w:sz w:val="28"/>
          <w:szCs w:val="28"/>
          <w:lang w:val="uk-UA"/>
        </w:rPr>
        <w:t>Протягом січня-лютого проведено списання безнадійного податкового боргу на 11 млн. 642,6тис.грн., з яких – 9 млн.</w:t>
      </w:r>
      <w:r>
        <w:rPr>
          <w:sz w:val="28"/>
          <w:szCs w:val="28"/>
          <w:lang w:val="uk-UA"/>
        </w:rPr>
        <w:t xml:space="preserve"> </w:t>
      </w:r>
      <w:r w:rsidRPr="003B4CF3">
        <w:rPr>
          <w:sz w:val="28"/>
          <w:szCs w:val="28"/>
          <w:lang w:val="uk-UA"/>
        </w:rPr>
        <w:t>404,2</w:t>
      </w:r>
      <w:r>
        <w:rPr>
          <w:sz w:val="28"/>
          <w:szCs w:val="28"/>
          <w:lang w:val="uk-UA"/>
        </w:rPr>
        <w:t xml:space="preserve"> </w:t>
      </w:r>
      <w:proofErr w:type="spellStart"/>
      <w:r w:rsidRPr="003B4CF3">
        <w:rPr>
          <w:sz w:val="28"/>
          <w:szCs w:val="28"/>
          <w:lang w:val="uk-UA"/>
        </w:rPr>
        <w:t>тис.грн</w:t>
      </w:r>
      <w:proofErr w:type="spellEnd"/>
      <w:r w:rsidRPr="003B4CF3">
        <w:rPr>
          <w:sz w:val="28"/>
          <w:szCs w:val="28"/>
          <w:lang w:val="uk-UA"/>
        </w:rPr>
        <w:t>. на підставі відповідних ухвал суду внаслідок завершення ліквідаційних процедур банкрутства та 2 млн. 238,4 тис. грн. - по завершенню терміну позовної давності, який становить 1095 днів.</w:t>
      </w:r>
    </w:p>
    <w:p w:rsidR="00F137A5" w:rsidRPr="003B4CF3" w:rsidRDefault="00F137A5" w:rsidP="00F137A5">
      <w:pPr>
        <w:ind w:firstLine="720"/>
        <w:jc w:val="both"/>
        <w:rPr>
          <w:sz w:val="28"/>
          <w:szCs w:val="28"/>
          <w:lang w:val="uk-UA"/>
        </w:rPr>
      </w:pPr>
      <w:r>
        <w:rPr>
          <w:sz w:val="28"/>
          <w:szCs w:val="28"/>
          <w:lang w:val="uk-UA"/>
        </w:rPr>
        <w:t>Впродовж двох місяців</w:t>
      </w:r>
      <w:r w:rsidRPr="003B4CF3">
        <w:rPr>
          <w:sz w:val="28"/>
          <w:szCs w:val="28"/>
          <w:lang w:val="uk-UA"/>
        </w:rPr>
        <w:t xml:space="preserve"> п</w:t>
      </w:r>
      <w:r>
        <w:rPr>
          <w:sz w:val="28"/>
          <w:szCs w:val="28"/>
          <w:lang w:val="uk-UA"/>
        </w:rPr>
        <w:t>оточного року</w:t>
      </w:r>
      <w:r w:rsidRPr="003B4CF3">
        <w:rPr>
          <w:sz w:val="28"/>
          <w:szCs w:val="28"/>
          <w:lang w:val="uk-UA"/>
        </w:rPr>
        <w:t xml:space="preserve"> розглянуто 755 заяв фізичних осіб - підприємців та осіб, які вирішили скористатись нормами Закону №1072 від 04.12.2020 щодо списання сум недоїмки з єдиного внеску, а також штрафів і пені, нараховані на ці суми недоїмки. За результатами розгляду заяв проведено списання сум недоїмки, штрафі</w:t>
      </w:r>
      <w:r>
        <w:rPr>
          <w:sz w:val="28"/>
          <w:szCs w:val="28"/>
          <w:lang w:val="uk-UA"/>
        </w:rPr>
        <w:t>в</w:t>
      </w:r>
      <w:r w:rsidRPr="003B4CF3">
        <w:rPr>
          <w:sz w:val="28"/>
          <w:szCs w:val="28"/>
          <w:lang w:val="uk-UA"/>
        </w:rPr>
        <w:t xml:space="preserve"> та пені 363 суб’єктам господарювання на загальну суму 7,4 млн. гривень.</w:t>
      </w:r>
    </w:p>
    <w:p w:rsidR="00F137A5" w:rsidRPr="003B4CF3" w:rsidRDefault="00F137A5" w:rsidP="00F137A5">
      <w:pPr>
        <w:ind w:firstLine="720"/>
        <w:jc w:val="both"/>
        <w:rPr>
          <w:sz w:val="28"/>
          <w:szCs w:val="28"/>
          <w:lang w:val="uk-UA"/>
        </w:rPr>
      </w:pPr>
      <w:r w:rsidRPr="003B4CF3">
        <w:rPr>
          <w:sz w:val="28"/>
          <w:szCs w:val="28"/>
          <w:lang w:val="uk-UA"/>
        </w:rPr>
        <w:t>З початку року забезпечено надходження коштів від заходів стягнення в рахунок погашення податкового боргу до державного бюджету в сумі 30  млн.</w:t>
      </w:r>
      <w:r>
        <w:rPr>
          <w:sz w:val="28"/>
          <w:szCs w:val="28"/>
          <w:lang w:val="uk-UA"/>
        </w:rPr>
        <w:t xml:space="preserve"> </w:t>
      </w:r>
      <w:r w:rsidRPr="003B4CF3">
        <w:rPr>
          <w:sz w:val="28"/>
          <w:szCs w:val="28"/>
          <w:lang w:val="uk-UA"/>
        </w:rPr>
        <w:t>гривень.</w:t>
      </w:r>
      <w:r>
        <w:rPr>
          <w:sz w:val="28"/>
          <w:szCs w:val="28"/>
          <w:lang w:val="uk-UA"/>
        </w:rPr>
        <w:t xml:space="preserve"> </w:t>
      </w:r>
      <w:r w:rsidRPr="003B4CF3">
        <w:rPr>
          <w:sz w:val="28"/>
          <w:szCs w:val="28"/>
          <w:lang w:val="uk-UA"/>
        </w:rPr>
        <w:t>Надходження коштів від заходів стягнення в рахунок погашення заборгованості з  єдиного внеску за січень - лютий 2021 року склали 5,2млн.</w:t>
      </w:r>
      <w:r>
        <w:rPr>
          <w:sz w:val="28"/>
          <w:szCs w:val="28"/>
          <w:lang w:val="uk-UA"/>
        </w:rPr>
        <w:t xml:space="preserve"> </w:t>
      </w:r>
      <w:r w:rsidRPr="003B4CF3">
        <w:rPr>
          <w:sz w:val="28"/>
          <w:szCs w:val="28"/>
          <w:lang w:val="uk-UA"/>
        </w:rPr>
        <w:t>гривень.</w:t>
      </w:r>
      <w:r>
        <w:rPr>
          <w:sz w:val="28"/>
          <w:szCs w:val="28"/>
          <w:lang w:val="uk-UA"/>
        </w:rPr>
        <w:t xml:space="preserve"> </w:t>
      </w:r>
      <w:r w:rsidRPr="003B4CF3">
        <w:rPr>
          <w:sz w:val="28"/>
          <w:szCs w:val="28"/>
          <w:lang w:val="uk-UA"/>
        </w:rPr>
        <w:t>Надходження від реалізації заставного майна забезпечено в сумі 66,5 тис. гривень.</w:t>
      </w:r>
    </w:p>
    <w:p w:rsidR="00F137A5" w:rsidRPr="003B4CF3" w:rsidRDefault="00F137A5" w:rsidP="00F137A5">
      <w:pPr>
        <w:ind w:firstLine="720"/>
        <w:jc w:val="both"/>
        <w:rPr>
          <w:sz w:val="28"/>
          <w:szCs w:val="28"/>
          <w:lang w:val="uk-UA"/>
        </w:rPr>
      </w:pPr>
      <w:r w:rsidRPr="003B4CF3">
        <w:rPr>
          <w:sz w:val="28"/>
          <w:szCs w:val="28"/>
          <w:lang w:val="uk-UA"/>
        </w:rPr>
        <w:t xml:space="preserve">Також з початку 2021 року до Державного та місцевого бюджетів забезпечено надходження коштів від реалізації безхазяйного майна в сумах 18,9 тис. грн.. та 10,7 </w:t>
      </w:r>
      <w:proofErr w:type="spellStart"/>
      <w:r w:rsidRPr="003B4CF3">
        <w:rPr>
          <w:sz w:val="28"/>
          <w:szCs w:val="28"/>
          <w:lang w:val="uk-UA"/>
        </w:rPr>
        <w:t>тис.грн</w:t>
      </w:r>
      <w:proofErr w:type="spellEnd"/>
      <w:r w:rsidRPr="003B4CF3">
        <w:rPr>
          <w:sz w:val="28"/>
          <w:szCs w:val="28"/>
          <w:lang w:val="uk-UA"/>
        </w:rPr>
        <w:t>., відповідно.</w:t>
      </w:r>
    </w:p>
    <w:p w:rsidR="00F137A5" w:rsidRPr="003B4CF3" w:rsidRDefault="00F137A5" w:rsidP="00F137A5">
      <w:pPr>
        <w:jc w:val="right"/>
        <w:rPr>
          <w:i/>
          <w:sz w:val="28"/>
          <w:szCs w:val="28"/>
          <w:lang w:val="uk-UA"/>
        </w:rPr>
      </w:pPr>
      <w:r w:rsidRPr="003B4CF3">
        <w:rPr>
          <w:i/>
          <w:sz w:val="28"/>
          <w:szCs w:val="28"/>
          <w:lang w:val="uk-UA"/>
        </w:rPr>
        <w:t>Головне управлін</w:t>
      </w:r>
      <w:r>
        <w:rPr>
          <w:i/>
          <w:sz w:val="28"/>
          <w:szCs w:val="28"/>
          <w:lang w:val="uk-UA"/>
        </w:rPr>
        <w:t>н</w:t>
      </w:r>
      <w:r w:rsidRPr="003B4CF3">
        <w:rPr>
          <w:i/>
          <w:sz w:val="28"/>
          <w:szCs w:val="28"/>
          <w:lang w:val="uk-UA"/>
        </w:rPr>
        <w:t>я ДПС у Полтавській області</w:t>
      </w:r>
    </w:p>
    <w:p w:rsidR="00F137A5" w:rsidRPr="002C4AD7" w:rsidRDefault="00F137A5" w:rsidP="00F137A5">
      <w:pPr>
        <w:rPr>
          <w:bCs/>
          <w:color w:val="FF0000"/>
          <w:sz w:val="28"/>
          <w:szCs w:val="28"/>
          <w:lang w:val="uk-UA"/>
        </w:rPr>
      </w:pPr>
    </w:p>
    <w:p w:rsidR="00F137A5" w:rsidRPr="00E206C5" w:rsidRDefault="00F137A5" w:rsidP="00F137A5">
      <w:pPr>
        <w:ind w:firstLine="900"/>
        <w:jc w:val="center"/>
        <w:rPr>
          <w:b/>
          <w:sz w:val="28"/>
          <w:szCs w:val="28"/>
          <w:lang w:val="uk-UA"/>
        </w:rPr>
      </w:pPr>
      <w:r w:rsidRPr="00E206C5">
        <w:rPr>
          <w:b/>
          <w:sz w:val="28"/>
          <w:szCs w:val="28"/>
          <w:lang w:val="uk-UA"/>
        </w:rPr>
        <w:t xml:space="preserve">Декларування громадянами доходів, отриманих у 2020 році, </w:t>
      </w:r>
    </w:p>
    <w:p w:rsidR="00F137A5" w:rsidRPr="00E206C5" w:rsidRDefault="00F137A5" w:rsidP="00F137A5">
      <w:pPr>
        <w:ind w:firstLine="900"/>
        <w:jc w:val="center"/>
        <w:rPr>
          <w:b/>
          <w:sz w:val="28"/>
          <w:szCs w:val="28"/>
          <w:lang w:val="uk-UA"/>
        </w:rPr>
      </w:pPr>
      <w:r w:rsidRPr="00E206C5">
        <w:rPr>
          <w:b/>
          <w:sz w:val="28"/>
          <w:szCs w:val="28"/>
          <w:lang w:val="uk-UA"/>
        </w:rPr>
        <w:t xml:space="preserve">зокрема, від ведення сільськогосподарської діяльності </w:t>
      </w:r>
    </w:p>
    <w:p w:rsidR="00F137A5" w:rsidRPr="00E206C5" w:rsidRDefault="00F137A5" w:rsidP="00F137A5">
      <w:pPr>
        <w:ind w:firstLine="900"/>
        <w:jc w:val="center"/>
        <w:rPr>
          <w:b/>
          <w:sz w:val="28"/>
          <w:szCs w:val="28"/>
          <w:lang w:val="uk-UA"/>
        </w:rPr>
      </w:pPr>
      <w:r w:rsidRPr="00E206C5">
        <w:rPr>
          <w:b/>
          <w:sz w:val="28"/>
          <w:szCs w:val="28"/>
          <w:lang w:val="uk-UA"/>
        </w:rPr>
        <w:t xml:space="preserve"> </w:t>
      </w:r>
      <w:hyperlink r:id="rId8" w:history="1"/>
    </w:p>
    <w:p w:rsidR="00F137A5" w:rsidRPr="00E206C5" w:rsidRDefault="00F137A5" w:rsidP="00F137A5">
      <w:pPr>
        <w:ind w:firstLine="900"/>
        <w:jc w:val="both"/>
        <w:rPr>
          <w:sz w:val="28"/>
          <w:szCs w:val="28"/>
          <w:lang w:val="uk-UA"/>
        </w:rPr>
      </w:pPr>
      <w:r w:rsidRPr="00E206C5">
        <w:rPr>
          <w:sz w:val="28"/>
          <w:szCs w:val="28"/>
          <w:lang w:val="uk-UA"/>
        </w:rPr>
        <w:t xml:space="preserve">Головне управління ДПС у Полтавській області  повідомляє, що з 1 січня 2021 року стартувала кампанія декларування громадянами доходів, отриманих протягом 2020 року, і триватиме вона до 1 травня 2021 року. </w:t>
      </w:r>
    </w:p>
    <w:p w:rsidR="00F137A5" w:rsidRPr="00E206C5" w:rsidRDefault="00F137A5" w:rsidP="00F137A5">
      <w:pPr>
        <w:ind w:firstLine="900"/>
        <w:jc w:val="both"/>
        <w:rPr>
          <w:sz w:val="28"/>
          <w:szCs w:val="28"/>
          <w:lang w:val="uk-UA"/>
        </w:rPr>
      </w:pPr>
      <w:r w:rsidRPr="00E206C5">
        <w:rPr>
          <w:sz w:val="28"/>
          <w:szCs w:val="28"/>
          <w:lang w:val="uk-UA"/>
        </w:rPr>
        <w:t xml:space="preserve">Нагадуємо, що обов’язковому  декларуванню підлягають: </w:t>
      </w:r>
    </w:p>
    <w:p w:rsidR="00F137A5" w:rsidRPr="00E206C5" w:rsidRDefault="00F137A5" w:rsidP="00F137A5">
      <w:pPr>
        <w:ind w:firstLine="900"/>
        <w:jc w:val="both"/>
        <w:rPr>
          <w:sz w:val="28"/>
          <w:szCs w:val="28"/>
          <w:lang w:val="uk-UA"/>
        </w:rPr>
      </w:pPr>
      <w:r w:rsidRPr="00E206C5">
        <w:rPr>
          <w:sz w:val="28"/>
          <w:szCs w:val="28"/>
          <w:lang w:val="uk-UA"/>
        </w:rPr>
        <w:t xml:space="preserve">- доходи від продажу (обміну) рухомого та нерухомого майна; </w:t>
      </w:r>
    </w:p>
    <w:p w:rsidR="00F137A5" w:rsidRPr="00E206C5" w:rsidRDefault="00F137A5" w:rsidP="00F137A5">
      <w:pPr>
        <w:ind w:firstLine="900"/>
        <w:jc w:val="both"/>
        <w:rPr>
          <w:sz w:val="28"/>
          <w:szCs w:val="28"/>
          <w:lang w:val="uk-UA"/>
        </w:rPr>
      </w:pPr>
      <w:r w:rsidRPr="00E206C5">
        <w:rPr>
          <w:sz w:val="28"/>
          <w:szCs w:val="28"/>
          <w:lang w:val="uk-UA"/>
        </w:rPr>
        <w:t xml:space="preserve">- доходи у вигляді спадщини або подарунку від фізичної особи, що не є членом сім’ї І-го або ІІ-го ступеня споріднення. </w:t>
      </w:r>
    </w:p>
    <w:p w:rsidR="00F137A5" w:rsidRPr="00E206C5" w:rsidRDefault="00F137A5" w:rsidP="00F137A5">
      <w:pPr>
        <w:ind w:firstLine="900"/>
        <w:jc w:val="both"/>
        <w:rPr>
          <w:sz w:val="28"/>
          <w:szCs w:val="28"/>
          <w:lang w:val="uk-UA"/>
        </w:rPr>
      </w:pPr>
      <w:r w:rsidRPr="00E206C5">
        <w:rPr>
          <w:sz w:val="28"/>
          <w:szCs w:val="28"/>
          <w:lang w:val="uk-UA"/>
        </w:rPr>
        <w:t xml:space="preserve">- іноземні доходи; </w:t>
      </w:r>
    </w:p>
    <w:p w:rsidR="00F137A5" w:rsidRPr="00E206C5" w:rsidRDefault="00F137A5" w:rsidP="00F137A5">
      <w:pPr>
        <w:ind w:firstLine="900"/>
        <w:jc w:val="both"/>
        <w:rPr>
          <w:sz w:val="28"/>
          <w:szCs w:val="28"/>
          <w:lang w:val="uk-UA"/>
        </w:rPr>
      </w:pPr>
      <w:r w:rsidRPr="00E206C5">
        <w:rPr>
          <w:sz w:val="28"/>
          <w:szCs w:val="28"/>
          <w:lang w:val="uk-UA"/>
        </w:rPr>
        <w:t xml:space="preserve">- інвестиційні доходи, тобто доходи від продажу цінних паперів (акцій) та корпоративних прав; </w:t>
      </w:r>
    </w:p>
    <w:p w:rsidR="00F137A5" w:rsidRPr="00E206C5" w:rsidRDefault="00F137A5" w:rsidP="00F137A5">
      <w:pPr>
        <w:ind w:firstLine="900"/>
        <w:jc w:val="both"/>
        <w:rPr>
          <w:sz w:val="28"/>
          <w:szCs w:val="28"/>
          <w:lang w:val="uk-UA"/>
        </w:rPr>
      </w:pPr>
      <w:r w:rsidRPr="00E206C5">
        <w:rPr>
          <w:sz w:val="28"/>
          <w:szCs w:val="28"/>
          <w:lang w:val="uk-UA"/>
        </w:rPr>
        <w:t xml:space="preserve">- дохід у вигляді анульованої банком частини боргу за кредитом; </w:t>
      </w:r>
    </w:p>
    <w:p w:rsidR="00F137A5" w:rsidRPr="00E206C5" w:rsidRDefault="00F137A5" w:rsidP="00F137A5">
      <w:pPr>
        <w:ind w:firstLine="900"/>
        <w:jc w:val="both"/>
        <w:rPr>
          <w:sz w:val="28"/>
          <w:szCs w:val="28"/>
          <w:lang w:val="uk-UA"/>
        </w:rPr>
      </w:pPr>
      <w:r w:rsidRPr="00E206C5">
        <w:rPr>
          <w:sz w:val="28"/>
          <w:szCs w:val="28"/>
          <w:lang w:val="uk-UA"/>
        </w:rPr>
        <w:t xml:space="preserve">- дохід від оброблення земельних ділянок площею понад 2га; </w:t>
      </w:r>
    </w:p>
    <w:p w:rsidR="00F137A5" w:rsidRPr="00E206C5" w:rsidRDefault="00F137A5" w:rsidP="00F137A5">
      <w:pPr>
        <w:ind w:firstLine="900"/>
        <w:jc w:val="both"/>
        <w:rPr>
          <w:sz w:val="28"/>
          <w:szCs w:val="28"/>
          <w:lang w:val="uk-UA"/>
        </w:rPr>
      </w:pPr>
      <w:r w:rsidRPr="00E206C5">
        <w:rPr>
          <w:sz w:val="28"/>
          <w:szCs w:val="28"/>
          <w:lang w:val="uk-UA"/>
        </w:rPr>
        <w:t xml:space="preserve">- доходи від надання в оренду рухомого та нерухомого майна іншій фізичній особі. </w:t>
      </w:r>
    </w:p>
    <w:p w:rsidR="00F137A5" w:rsidRPr="00E206C5" w:rsidRDefault="00F137A5" w:rsidP="00F137A5">
      <w:pPr>
        <w:ind w:firstLine="900"/>
        <w:jc w:val="both"/>
        <w:rPr>
          <w:sz w:val="28"/>
          <w:szCs w:val="28"/>
          <w:lang w:val="uk-UA"/>
        </w:rPr>
      </w:pPr>
      <w:r w:rsidRPr="00E206C5">
        <w:rPr>
          <w:sz w:val="28"/>
          <w:szCs w:val="28"/>
          <w:lang w:val="uk-UA"/>
        </w:rPr>
        <w:lastRenderedPageBreak/>
        <w:t>Враховуючи аграрну спрямованість області, ГУ ДПС  області звертає увагу фізичних осіб, які самостійно одноосібно обробляють власні земельні ділянки (паї) загальною площею понад 2 гектари та отримують доходи від продажу сільськогосподарської продукції та громадян, які є власниками сільськогосподарської техніки та  надавали у 2020 році  платні послуги  з обробітку землі іншим фізичним особам (оранка, комбайнування тощо), але при цьому не зареєстровані як  фізичні особи-підприємці (</w:t>
      </w:r>
      <w:proofErr w:type="spellStart"/>
      <w:r w:rsidRPr="00E206C5">
        <w:rPr>
          <w:sz w:val="28"/>
          <w:szCs w:val="28"/>
          <w:lang w:val="uk-UA"/>
        </w:rPr>
        <w:t>ФОП</w:t>
      </w:r>
      <w:proofErr w:type="spellEnd"/>
      <w:r w:rsidRPr="00E206C5">
        <w:rPr>
          <w:sz w:val="28"/>
          <w:szCs w:val="28"/>
          <w:lang w:val="uk-UA"/>
        </w:rPr>
        <w:t xml:space="preserve">), та нагадує про обов’язок подання ними декларації про доходи. </w:t>
      </w:r>
    </w:p>
    <w:p w:rsidR="00F137A5" w:rsidRPr="00E206C5" w:rsidRDefault="00F137A5" w:rsidP="00F137A5">
      <w:pPr>
        <w:ind w:firstLine="900"/>
        <w:jc w:val="both"/>
        <w:rPr>
          <w:sz w:val="28"/>
          <w:szCs w:val="28"/>
          <w:lang w:val="uk-UA"/>
        </w:rPr>
      </w:pPr>
      <w:r w:rsidRPr="00E206C5">
        <w:rPr>
          <w:sz w:val="28"/>
          <w:szCs w:val="28"/>
          <w:lang w:val="uk-UA"/>
        </w:rPr>
        <w:t>У разі надання власних земельних ділянок (паїв) в оренду іншій фізичній особі, яка не є суб’єктом господарювання, та отримання доходу у вигляді орендної плати, такі фізичні особи – орендодавці також мають обов’язок стосовно декларування отриманих доходів та сплати відповідних податків і зборів (</w:t>
      </w:r>
      <w:proofErr w:type="spellStart"/>
      <w:r w:rsidRPr="00E206C5">
        <w:rPr>
          <w:sz w:val="28"/>
          <w:szCs w:val="28"/>
          <w:lang w:val="uk-UA"/>
        </w:rPr>
        <w:t>п.п</w:t>
      </w:r>
      <w:proofErr w:type="spellEnd"/>
      <w:r w:rsidRPr="00E206C5">
        <w:rPr>
          <w:sz w:val="28"/>
          <w:szCs w:val="28"/>
          <w:lang w:val="uk-UA"/>
        </w:rPr>
        <w:t xml:space="preserve">. 170.1.5 п. 170.1 ст. 170 Податкового кодексу України (далі – ПКУ)). </w:t>
      </w:r>
    </w:p>
    <w:p w:rsidR="00F137A5" w:rsidRPr="00E206C5" w:rsidRDefault="00F137A5" w:rsidP="00F137A5">
      <w:pPr>
        <w:ind w:firstLine="900"/>
        <w:jc w:val="both"/>
        <w:rPr>
          <w:sz w:val="28"/>
          <w:szCs w:val="28"/>
          <w:lang w:val="uk-UA"/>
        </w:rPr>
      </w:pPr>
      <w:r w:rsidRPr="00E206C5">
        <w:rPr>
          <w:sz w:val="28"/>
          <w:szCs w:val="28"/>
          <w:lang w:val="uk-UA"/>
        </w:rPr>
        <w:t xml:space="preserve">Як правило, власники техніки, котрі проживають в сільській місцевості, навесні та восени активно обробляють землю на замовлення, отримуючи доходи без сплати податків. Варто зазначити, що закон вимагає декларувати такі доходи та сплачувати податок на доходи фізичних осіб та військовий збір. </w:t>
      </w:r>
    </w:p>
    <w:p w:rsidR="00F137A5" w:rsidRPr="00E206C5" w:rsidRDefault="00F137A5" w:rsidP="00F137A5">
      <w:pPr>
        <w:ind w:firstLine="900"/>
        <w:jc w:val="both"/>
        <w:rPr>
          <w:sz w:val="28"/>
          <w:szCs w:val="28"/>
          <w:lang w:val="uk-UA"/>
        </w:rPr>
      </w:pPr>
      <w:r w:rsidRPr="00E206C5">
        <w:rPr>
          <w:sz w:val="28"/>
          <w:szCs w:val="28"/>
          <w:lang w:val="uk-UA"/>
        </w:rPr>
        <w:t xml:space="preserve">Відповідно до вимог ПКУ доходи від продажу сільськогосподарської продукції, вирощеної на власних земельних ділянках площею понад 2 гектари, доходи від надання власних земельних ділянок в оренду іншій фізичній особі та доходи, отримані від обробітку земель, підлягають оподаткуванню податком на доходи фізичних осіб за ставкою 18 % та військовим збором за ставкою 1,5 %. </w:t>
      </w:r>
    </w:p>
    <w:p w:rsidR="00F137A5" w:rsidRPr="00E206C5" w:rsidRDefault="00F137A5" w:rsidP="00F137A5">
      <w:pPr>
        <w:ind w:firstLine="900"/>
        <w:jc w:val="both"/>
        <w:rPr>
          <w:sz w:val="28"/>
          <w:szCs w:val="28"/>
          <w:lang w:val="uk-UA"/>
        </w:rPr>
      </w:pPr>
      <w:r w:rsidRPr="00E206C5">
        <w:rPr>
          <w:sz w:val="28"/>
          <w:szCs w:val="28"/>
          <w:lang w:val="uk-UA"/>
        </w:rPr>
        <w:t xml:space="preserve">Самостійно сплатити узгоджені податкові зобов’язання платники податку зобов’язані до 01 серпня (п. 179.7 ст. 179 ПКУ). </w:t>
      </w:r>
    </w:p>
    <w:p w:rsidR="00F137A5" w:rsidRPr="00E206C5" w:rsidRDefault="00F137A5" w:rsidP="00F137A5">
      <w:pPr>
        <w:ind w:firstLine="900"/>
        <w:jc w:val="both"/>
        <w:rPr>
          <w:sz w:val="28"/>
          <w:szCs w:val="28"/>
          <w:lang w:val="uk-UA"/>
        </w:rPr>
      </w:pPr>
      <w:r w:rsidRPr="00E206C5">
        <w:rPr>
          <w:sz w:val="28"/>
          <w:szCs w:val="28"/>
          <w:lang w:val="uk-UA"/>
        </w:rPr>
        <w:t xml:space="preserve">Тому, допоки не розпочався сезон весняно-польових робіт, закликаємо одноосібників, які самостійно обробляють власні земельні ділянки (паї) загальною площею понад </w:t>
      </w:r>
      <w:smartTag w:uri="urn:schemas-microsoft-com:office:smarttags" w:element="metricconverter">
        <w:smartTagPr>
          <w:attr w:name="ProductID" w:val="2 га"/>
        </w:smartTagPr>
        <w:r w:rsidRPr="00E206C5">
          <w:rPr>
            <w:sz w:val="28"/>
            <w:szCs w:val="28"/>
            <w:lang w:val="uk-UA"/>
          </w:rPr>
          <w:t>2 га</w:t>
        </w:r>
      </w:smartTag>
      <w:r w:rsidRPr="00E206C5">
        <w:rPr>
          <w:sz w:val="28"/>
          <w:szCs w:val="28"/>
          <w:lang w:val="uk-UA"/>
        </w:rPr>
        <w:t xml:space="preserve"> та в 2020 році отримали доходи від продажу сільськогосподарської продукції, та власників сільськогосподарської техніки, які в минулому році отримали доходи за обробіток землі,  подбати про подання податкової декларації про доходи за 2020 рік. </w:t>
      </w:r>
    </w:p>
    <w:p w:rsidR="00F137A5" w:rsidRPr="00E206C5" w:rsidRDefault="00F137A5" w:rsidP="00F137A5">
      <w:pPr>
        <w:ind w:firstLine="900"/>
        <w:jc w:val="right"/>
        <w:rPr>
          <w:i/>
          <w:sz w:val="28"/>
          <w:szCs w:val="28"/>
          <w:lang w:val="uk-UA"/>
        </w:rPr>
      </w:pPr>
      <w:r w:rsidRPr="00E206C5">
        <w:rPr>
          <w:i/>
          <w:sz w:val="28"/>
          <w:szCs w:val="28"/>
          <w:lang w:val="uk-UA"/>
        </w:rPr>
        <w:t>Головне управління ДПС у Полтавській області </w:t>
      </w:r>
    </w:p>
    <w:p w:rsidR="00F137A5" w:rsidRPr="00E206C5" w:rsidRDefault="00F137A5" w:rsidP="00F137A5">
      <w:pPr>
        <w:jc w:val="center"/>
        <w:rPr>
          <w:sz w:val="28"/>
          <w:szCs w:val="28"/>
          <w:lang w:val="uk-UA"/>
        </w:rPr>
      </w:pPr>
    </w:p>
    <w:p w:rsidR="00F137A5" w:rsidRPr="00F137A5" w:rsidRDefault="00F137A5" w:rsidP="00F137A5">
      <w:pPr>
        <w:pStyle w:val="1"/>
        <w:jc w:val="center"/>
        <w:rPr>
          <w:sz w:val="28"/>
          <w:szCs w:val="28"/>
        </w:rPr>
      </w:pPr>
      <w:r w:rsidRPr="00F137A5">
        <w:rPr>
          <w:sz w:val="28"/>
          <w:szCs w:val="28"/>
        </w:rPr>
        <w:t xml:space="preserve">Як перевірити розрахунковий документ (чек), виданий програмним РРО, що працює в режимі </w:t>
      </w:r>
      <w:proofErr w:type="spellStart"/>
      <w:r w:rsidRPr="00F137A5">
        <w:rPr>
          <w:sz w:val="28"/>
          <w:szCs w:val="28"/>
        </w:rPr>
        <w:t>офлайн</w:t>
      </w:r>
      <w:proofErr w:type="spellEnd"/>
    </w:p>
    <w:p w:rsidR="00F137A5" w:rsidRPr="00F137A5" w:rsidRDefault="00F137A5" w:rsidP="00F137A5">
      <w:pPr>
        <w:pStyle w:val="ab"/>
        <w:ind w:firstLine="708"/>
        <w:jc w:val="both"/>
        <w:rPr>
          <w:sz w:val="28"/>
          <w:szCs w:val="28"/>
        </w:rPr>
      </w:pPr>
      <w:r w:rsidRPr="00F137A5">
        <w:rPr>
          <w:sz w:val="28"/>
          <w:szCs w:val="28"/>
        </w:rPr>
        <w:t xml:space="preserve">За словами начальника </w:t>
      </w:r>
      <w:proofErr w:type="spellStart"/>
      <w:r w:rsidRPr="00F137A5">
        <w:rPr>
          <w:sz w:val="28"/>
          <w:szCs w:val="28"/>
        </w:rPr>
        <w:t>Хорольської</w:t>
      </w:r>
      <w:proofErr w:type="spellEnd"/>
      <w:r w:rsidRPr="00F137A5">
        <w:rPr>
          <w:sz w:val="28"/>
          <w:szCs w:val="28"/>
        </w:rPr>
        <w:t xml:space="preserve"> ДПІ Головного управління ДПС у Полтавській області Наталії </w:t>
      </w:r>
      <w:proofErr w:type="spellStart"/>
      <w:r w:rsidRPr="00F137A5">
        <w:rPr>
          <w:sz w:val="28"/>
          <w:szCs w:val="28"/>
        </w:rPr>
        <w:t>Семиженко</w:t>
      </w:r>
      <w:proofErr w:type="spellEnd"/>
      <w:r w:rsidRPr="00F137A5">
        <w:rPr>
          <w:sz w:val="28"/>
          <w:szCs w:val="28"/>
        </w:rPr>
        <w:t xml:space="preserve">, у розрахунковому документі (чеку) має обов’язково бути наявна позначка про проведення розрахункової операції в режимі </w:t>
      </w:r>
      <w:proofErr w:type="spellStart"/>
      <w:r w:rsidRPr="00F137A5">
        <w:rPr>
          <w:sz w:val="28"/>
          <w:szCs w:val="28"/>
        </w:rPr>
        <w:t>офлайн</w:t>
      </w:r>
      <w:proofErr w:type="spellEnd"/>
      <w:r w:rsidRPr="00F137A5">
        <w:rPr>
          <w:sz w:val="28"/>
          <w:szCs w:val="28"/>
        </w:rPr>
        <w:t xml:space="preserve">. </w:t>
      </w:r>
    </w:p>
    <w:p w:rsidR="00F137A5" w:rsidRPr="00F137A5" w:rsidRDefault="00F137A5" w:rsidP="00F137A5">
      <w:pPr>
        <w:pStyle w:val="ab"/>
        <w:ind w:firstLine="708"/>
        <w:jc w:val="both"/>
        <w:rPr>
          <w:sz w:val="28"/>
          <w:szCs w:val="28"/>
        </w:rPr>
      </w:pPr>
      <w:r w:rsidRPr="00F137A5">
        <w:rPr>
          <w:sz w:val="28"/>
          <w:szCs w:val="28"/>
        </w:rPr>
        <w:t xml:space="preserve">Перевірити наявність цього чеку в базі даних Державної податкової служби можливо через Електронний кабінет після завершення роботи програмного РРО в режимі </w:t>
      </w:r>
      <w:proofErr w:type="spellStart"/>
      <w:r w:rsidRPr="00F137A5">
        <w:rPr>
          <w:sz w:val="28"/>
          <w:szCs w:val="28"/>
        </w:rPr>
        <w:t>офлайн</w:t>
      </w:r>
      <w:proofErr w:type="spellEnd"/>
      <w:r w:rsidRPr="00F137A5">
        <w:rPr>
          <w:sz w:val="28"/>
          <w:szCs w:val="28"/>
        </w:rPr>
        <w:t xml:space="preserve"> та передачі ним чеку/чеків до фіскального сервера. </w:t>
      </w:r>
    </w:p>
    <w:p w:rsidR="00F137A5" w:rsidRPr="00F137A5" w:rsidRDefault="00F137A5" w:rsidP="00F137A5">
      <w:pPr>
        <w:pStyle w:val="ab"/>
        <w:ind w:firstLine="708"/>
        <w:jc w:val="both"/>
        <w:rPr>
          <w:sz w:val="28"/>
          <w:szCs w:val="28"/>
        </w:rPr>
      </w:pPr>
      <w:r w:rsidRPr="00F137A5">
        <w:rPr>
          <w:sz w:val="28"/>
          <w:szCs w:val="28"/>
        </w:rPr>
        <w:t xml:space="preserve">Інформація про фіскальні номери, що увійшли до діапазону для використання програмного РРО, що працює у режимі </w:t>
      </w:r>
      <w:proofErr w:type="spellStart"/>
      <w:r w:rsidRPr="00F137A5">
        <w:rPr>
          <w:sz w:val="28"/>
          <w:szCs w:val="28"/>
        </w:rPr>
        <w:t>офлайн</w:t>
      </w:r>
      <w:proofErr w:type="spellEnd"/>
      <w:r w:rsidRPr="00F137A5">
        <w:rPr>
          <w:sz w:val="28"/>
          <w:szCs w:val="28"/>
        </w:rPr>
        <w:t xml:space="preserve">, буде оприлюднена у </w:t>
      </w:r>
      <w:r w:rsidRPr="00F137A5">
        <w:rPr>
          <w:sz w:val="28"/>
          <w:szCs w:val="28"/>
        </w:rPr>
        <w:lastRenderedPageBreak/>
        <w:t xml:space="preserve">Електронному кабінеті із зазначенням даних про фіскальний номер програмного РРО та про суб’єкта господарювання для програмного РРО якого зарезервовано фіскальні номери. </w:t>
      </w:r>
    </w:p>
    <w:p w:rsidR="00F137A5" w:rsidRPr="00F137A5" w:rsidRDefault="00F137A5" w:rsidP="00F137A5">
      <w:pPr>
        <w:pStyle w:val="1"/>
        <w:jc w:val="center"/>
        <w:rPr>
          <w:sz w:val="28"/>
          <w:szCs w:val="28"/>
        </w:rPr>
      </w:pPr>
      <w:r w:rsidRPr="00F137A5">
        <w:rPr>
          <w:sz w:val="28"/>
          <w:szCs w:val="28"/>
        </w:rPr>
        <w:t>Декларуйте доходи своєчасно!</w:t>
      </w:r>
    </w:p>
    <w:p w:rsidR="00F137A5" w:rsidRPr="00F137A5" w:rsidRDefault="00F137A5" w:rsidP="00F137A5">
      <w:pPr>
        <w:pStyle w:val="ab"/>
        <w:ind w:firstLine="708"/>
        <w:jc w:val="both"/>
        <w:rPr>
          <w:sz w:val="28"/>
          <w:szCs w:val="28"/>
        </w:rPr>
      </w:pPr>
      <w:r w:rsidRPr="00F137A5">
        <w:rPr>
          <w:sz w:val="28"/>
          <w:szCs w:val="28"/>
        </w:rPr>
        <w:t xml:space="preserve">Пирятинська державна податкова інспекція  ГУ ДПС у Полтавській області запрошує платників податків, задекларувати свої доходи, отримані у 2020 році. </w:t>
      </w:r>
    </w:p>
    <w:p w:rsidR="00F137A5" w:rsidRPr="00F137A5" w:rsidRDefault="00F137A5" w:rsidP="00F137A5">
      <w:pPr>
        <w:pStyle w:val="ab"/>
        <w:ind w:firstLine="708"/>
        <w:jc w:val="both"/>
        <w:rPr>
          <w:sz w:val="28"/>
          <w:szCs w:val="28"/>
        </w:rPr>
      </w:pPr>
      <w:r w:rsidRPr="00F137A5">
        <w:rPr>
          <w:sz w:val="28"/>
          <w:szCs w:val="28"/>
        </w:rPr>
        <w:t xml:space="preserve">Податкову декларацію про майновий стан і доходи до податкових органів за місцем своєї податкової адреси зобов’язані надати: </w:t>
      </w:r>
    </w:p>
    <w:p w:rsidR="00F137A5" w:rsidRPr="00F137A5" w:rsidRDefault="00F137A5" w:rsidP="00F137A5">
      <w:pPr>
        <w:pStyle w:val="ab"/>
        <w:jc w:val="both"/>
        <w:rPr>
          <w:sz w:val="28"/>
          <w:szCs w:val="28"/>
        </w:rPr>
      </w:pPr>
      <w:r w:rsidRPr="00F137A5">
        <w:rPr>
          <w:sz w:val="28"/>
          <w:szCs w:val="28"/>
        </w:rPr>
        <w:t xml:space="preserve">- фізичні особи – підприємці (далі – </w:t>
      </w:r>
      <w:proofErr w:type="spellStart"/>
      <w:r w:rsidRPr="00F137A5">
        <w:rPr>
          <w:sz w:val="28"/>
          <w:szCs w:val="28"/>
        </w:rPr>
        <w:t>ФОП</w:t>
      </w:r>
      <w:proofErr w:type="spellEnd"/>
      <w:r w:rsidRPr="00F137A5">
        <w:rPr>
          <w:sz w:val="28"/>
          <w:szCs w:val="28"/>
        </w:rPr>
        <w:t xml:space="preserve">) про доходи, отримані від провадження господарської діяльності </w:t>
      </w:r>
      <w:r w:rsidRPr="00F137A5">
        <w:rPr>
          <w:rStyle w:val="ac"/>
          <w:sz w:val="28"/>
          <w:szCs w:val="28"/>
        </w:rPr>
        <w:t>(крім осіб, що обрали спрощену систему оподаткування)</w:t>
      </w:r>
      <w:r w:rsidRPr="00F137A5">
        <w:rPr>
          <w:sz w:val="28"/>
          <w:szCs w:val="28"/>
        </w:rPr>
        <w:t xml:space="preserve"> у термін протягом 40 календарних днів, що настають за останнім календарним днем звітного (податкового) кварталу (року); </w:t>
      </w:r>
    </w:p>
    <w:p w:rsidR="00F137A5" w:rsidRPr="00F137A5" w:rsidRDefault="00F137A5" w:rsidP="00F137A5">
      <w:pPr>
        <w:pStyle w:val="ab"/>
        <w:jc w:val="both"/>
        <w:rPr>
          <w:sz w:val="28"/>
          <w:szCs w:val="28"/>
        </w:rPr>
      </w:pPr>
      <w:r w:rsidRPr="00F137A5">
        <w:rPr>
          <w:sz w:val="28"/>
          <w:szCs w:val="28"/>
        </w:rPr>
        <w:t xml:space="preserve">- фізичні особи, які провадять незалежну професійну діяльність у термін до 01 травня року, що настає за звітним; </w:t>
      </w:r>
    </w:p>
    <w:p w:rsidR="00F137A5" w:rsidRPr="00F137A5" w:rsidRDefault="00F137A5" w:rsidP="00F137A5">
      <w:pPr>
        <w:pStyle w:val="ab"/>
        <w:jc w:val="both"/>
        <w:rPr>
          <w:sz w:val="28"/>
          <w:szCs w:val="28"/>
        </w:rPr>
      </w:pPr>
      <w:r w:rsidRPr="00F137A5">
        <w:rPr>
          <w:sz w:val="28"/>
          <w:szCs w:val="28"/>
        </w:rPr>
        <w:t xml:space="preserve">- фізичні особи, які отримали доходи від неподаткових агентів, або доходи від податкових агентів, що не підлягали оподаткуванню при виплаті, але які не звільнені від оподаткування, у термін до 01 травня року, що настає за звітним. </w:t>
      </w:r>
    </w:p>
    <w:p w:rsidR="00F137A5" w:rsidRPr="00F137A5" w:rsidRDefault="00F137A5" w:rsidP="00F137A5">
      <w:pPr>
        <w:pStyle w:val="ab"/>
        <w:ind w:firstLine="708"/>
        <w:jc w:val="both"/>
        <w:rPr>
          <w:sz w:val="28"/>
          <w:szCs w:val="28"/>
        </w:rPr>
      </w:pPr>
      <w:r w:rsidRPr="00F137A5">
        <w:rPr>
          <w:sz w:val="28"/>
          <w:szCs w:val="28"/>
        </w:rPr>
        <w:t xml:space="preserve">Фізичним особам – платникам податків надається можливість подати Декларацію в електронній формі. Здійснити це можливо засобами Електронного кабінету. Сервіс працює безкоштовно. </w:t>
      </w:r>
    </w:p>
    <w:p w:rsidR="00F137A5" w:rsidRPr="00F137A5" w:rsidRDefault="00F137A5" w:rsidP="00F137A5">
      <w:pPr>
        <w:jc w:val="center"/>
        <w:rPr>
          <w:b/>
          <w:sz w:val="28"/>
          <w:szCs w:val="28"/>
          <w:lang w:val="uk-UA"/>
        </w:rPr>
      </w:pPr>
      <w:proofErr w:type="spellStart"/>
      <w:r w:rsidRPr="00F137A5">
        <w:rPr>
          <w:b/>
          <w:sz w:val="28"/>
          <w:szCs w:val="28"/>
        </w:rPr>
        <w:t>Запрошуємо</w:t>
      </w:r>
      <w:proofErr w:type="spellEnd"/>
      <w:r w:rsidRPr="00F137A5">
        <w:rPr>
          <w:b/>
          <w:sz w:val="28"/>
          <w:szCs w:val="28"/>
        </w:rPr>
        <w:t xml:space="preserve"> на </w:t>
      </w:r>
      <w:proofErr w:type="spellStart"/>
      <w:r w:rsidRPr="00F137A5">
        <w:rPr>
          <w:b/>
          <w:sz w:val="28"/>
          <w:szCs w:val="28"/>
        </w:rPr>
        <w:t>практикуми</w:t>
      </w:r>
      <w:proofErr w:type="spellEnd"/>
      <w:r w:rsidRPr="00F137A5">
        <w:rPr>
          <w:b/>
          <w:sz w:val="28"/>
          <w:szCs w:val="28"/>
        </w:rPr>
        <w:t xml:space="preserve"> «</w:t>
      </w:r>
      <w:proofErr w:type="spellStart"/>
      <w:r w:rsidRPr="00F137A5">
        <w:rPr>
          <w:b/>
          <w:sz w:val="28"/>
          <w:szCs w:val="28"/>
        </w:rPr>
        <w:t>Електронні</w:t>
      </w:r>
      <w:proofErr w:type="spellEnd"/>
      <w:r w:rsidRPr="00F137A5">
        <w:rPr>
          <w:b/>
          <w:sz w:val="28"/>
          <w:szCs w:val="28"/>
        </w:rPr>
        <w:t xml:space="preserve"> </w:t>
      </w:r>
      <w:proofErr w:type="spellStart"/>
      <w:r w:rsidRPr="00F137A5">
        <w:rPr>
          <w:b/>
          <w:sz w:val="28"/>
          <w:szCs w:val="28"/>
        </w:rPr>
        <w:t>сервіси</w:t>
      </w:r>
      <w:proofErr w:type="spellEnd"/>
      <w:r w:rsidRPr="00F137A5">
        <w:rPr>
          <w:b/>
          <w:sz w:val="28"/>
          <w:szCs w:val="28"/>
        </w:rPr>
        <w:t xml:space="preserve"> ДПС – </w:t>
      </w:r>
      <w:proofErr w:type="spellStart"/>
      <w:r w:rsidRPr="00F137A5">
        <w:rPr>
          <w:b/>
          <w:sz w:val="28"/>
          <w:szCs w:val="28"/>
        </w:rPr>
        <w:t>зручно</w:t>
      </w:r>
      <w:proofErr w:type="spellEnd"/>
      <w:r w:rsidRPr="00F137A5">
        <w:rPr>
          <w:b/>
          <w:sz w:val="28"/>
          <w:szCs w:val="28"/>
        </w:rPr>
        <w:t xml:space="preserve"> </w:t>
      </w:r>
      <w:proofErr w:type="spellStart"/>
      <w:r w:rsidRPr="00F137A5">
        <w:rPr>
          <w:b/>
          <w:sz w:val="28"/>
          <w:szCs w:val="28"/>
        </w:rPr>
        <w:t>і</w:t>
      </w:r>
      <w:proofErr w:type="spellEnd"/>
      <w:r w:rsidRPr="00F137A5">
        <w:rPr>
          <w:b/>
          <w:sz w:val="28"/>
          <w:szCs w:val="28"/>
        </w:rPr>
        <w:t xml:space="preserve"> легко»</w:t>
      </w:r>
    </w:p>
    <w:p w:rsidR="00F137A5" w:rsidRPr="00F137A5" w:rsidRDefault="00F137A5" w:rsidP="00F137A5">
      <w:pPr>
        <w:jc w:val="center"/>
        <w:rPr>
          <w:b/>
          <w:sz w:val="28"/>
          <w:szCs w:val="28"/>
          <w:lang w:val="uk-UA"/>
        </w:rPr>
      </w:pPr>
    </w:p>
    <w:p w:rsidR="00F137A5" w:rsidRPr="00F137A5" w:rsidRDefault="00F137A5" w:rsidP="00F137A5">
      <w:pPr>
        <w:ind w:firstLine="708"/>
        <w:rPr>
          <w:sz w:val="28"/>
          <w:szCs w:val="28"/>
          <w:lang w:val="uk-UA"/>
        </w:rPr>
      </w:pPr>
      <w:r w:rsidRPr="00F137A5">
        <w:rPr>
          <w:sz w:val="28"/>
          <w:szCs w:val="28"/>
          <w:lang w:val="uk-UA"/>
        </w:rPr>
        <w:t xml:space="preserve">Державні податкові інспекції Лубенського району запрошують новостворених </w:t>
      </w:r>
      <w:proofErr w:type="spellStart"/>
      <w:r w:rsidRPr="00F137A5">
        <w:rPr>
          <w:sz w:val="28"/>
          <w:szCs w:val="28"/>
          <w:lang w:val="uk-UA"/>
        </w:rPr>
        <w:t>ФОПів</w:t>
      </w:r>
      <w:proofErr w:type="spellEnd"/>
      <w:r w:rsidRPr="00F137A5">
        <w:rPr>
          <w:sz w:val="28"/>
          <w:szCs w:val="28"/>
          <w:lang w:val="uk-UA"/>
        </w:rPr>
        <w:t xml:space="preserve"> на практикуми «Електронні сервіси ДПС – зручно і легко». </w:t>
      </w:r>
    </w:p>
    <w:p w:rsidR="00F137A5" w:rsidRPr="00F137A5" w:rsidRDefault="00F137A5" w:rsidP="00F137A5">
      <w:pPr>
        <w:ind w:firstLine="708"/>
        <w:jc w:val="both"/>
        <w:rPr>
          <w:sz w:val="28"/>
          <w:szCs w:val="28"/>
        </w:rPr>
      </w:pPr>
      <w:r w:rsidRPr="00F137A5">
        <w:rPr>
          <w:sz w:val="28"/>
          <w:szCs w:val="28"/>
        </w:rPr>
        <w:t xml:space="preserve">На практикумах </w:t>
      </w:r>
      <w:proofErr w:type="spellStart"/>
      <w:r w:rsidRPr="00F137A5">
        <w:rPr>
          <w:sz w:val="28"/>
          <w:szCs w:val="28"/>
        </w:rPr>
        <w:t>фахівці</w:t>
      </w:r>
      <w:proofErr w:type="spellEnd"/>
      <w:r w:rsidRPr="00F137A5">
        <w:rPr>
          <w:sz w:val="28"/>
          <w:szCs w:val="28"/>
        </w:rPr>
        <w:t xml:space="preserve"> </w:t>
      </w:r>
      <w:proofErr w:type="spellStart"/>
      <w:r w:rsidRPr="00F137A5">
        <w:rPr>
          <w:sz w:val="28"/>
          <w:szCs w:val="28"/>
        </w:rPr>
        <w:t>податков</w:t>
      </w:r>
      <w:r w:rsidRPr="00F137A5">
        <w:rPr>
          <w:sz w:val="28"/>
          <w:szCs w:val="28"/>
          <w:lang w:val="uk-UA"/>
        </w:rPr>
        <w:t>их</w:t>
      </w:r>
      <w:proofErr w:type="spellEnd"/>
      <w:r w:rsidRPr="00F137A5">
        <w:rPr>
          <w:sz w:val="28"/>
          <w:szCs w:val="28"/>
          <w:lang w:val="uk-UA"/>
        </w:rPr>
        <w:t xml:space="preserve"> інспекцій </w:t>
      </w:r>
      <w:r w:rsidRPr="00F137A5">
        <w:rPr>
          <w:sz w:val="28"/>
          <w:szCs w:val="28"/>
        </w:rPr>
        <w:t xml:space="preserve"> </w:t>
      </w:r>
      <w:proofErr w:type="spellStart"/>
      <w:r w:rsidRPr="00F137A5">
        <w:rPr>
          <w:sz w:val="28"/>
          <w:szCs w:val="28"/>
        </w:rPr>
        <w:t>роз’яснять</w:t>
      </w:r>
      <w:proofErr w:type="spellEnd"/>
      <w:r w:rsidRPr="00F137A5">
        <w:rPr>
          <w:sz w:val="28"/>
          <w:szCs w:val="28"/>
        </w:rPr>
        <w:t xml:space="preserve"> та </w:t>
      </w:r>
      <w:proofErr w:type="spellStart"/>
      <w:r w:rsidRPr="00F137A5">
        <w:rPr>
          <w:sz w:val="28"/>
          <w:szCs w:val="28"/>
        </w:rPr>
        <w:t>нададуть</w:t>
      </w:r>
      <w:proofErr w:type="spellEnd"/>
      <w:r w:rsidRPr="00F137A5">
        <w:rPr>
          <w:sz w:val="28"/>
          <w:szCs w:val="28"/>
        </w:rPr>
        <w:t xml:space="preserve"> </w:t>
      </w:r>
      <w:proofErr w:type="spellStart"/>
      <w:r w:rsidRPr="00F137A5">
        <w:rPr>
          <w:sz w:val="28"/>
          <w:szCs w:val="28"/>
        </w:rPr>
        <w:t>практичні</w:t>
      </w:r>
      <w:proofErr w:type="spellEnd"/>
      <w:r w:rsidRPr="00F137A5">
        <w:rPr>
          <w:sz w:val="28"/>
          <w:szCs w:val="28"/>
        </w:rPr>
        <w:t xml:space="preserve"> </w:t>
      </w:r>
      <w:proofErr w:type="spellStart"/>
      <w:r w:rsidRPr="00F137A5">
        <w:rPr>
          <w:sz w:val="28"/>
          <w:szCs w:val="28"/>
        </w:rPr>
        <w:t>рекомендації</w:t>
      </w:r>
      <w:proofErr w:type="spellEnd"/>
      <w:r w:rsidRPr="00F137A5">
        <w:rPr>
          <w:sz w:val="28"/>
          <w:szCs w:val="28"/>
        </w:rPr>
        <w:t xml:space="preserve"> </w:t>
      </w:r>
      <w:proofErr w:type="spellStart"/>
      <w:r w:rsidRPr="00F137A5">
        <w:rPr>
          <w:sz w:val="28"/>
          <w:szCs w:val="28"/>
        </w:rPr>
        <w:t>щодо</w:t>
      </w:r>
      <w:proofErr w:type="spellEnd"/>
      <w:r w:rsidRPr="00F137A5">
        <w:rPr>
          <w:sz w:val="28"/>
          <w:szCs w:val="28"/>
        </w:rPr>
        <w:t xml:space="preserve"> </w:t>
      </w:r>
      <w:proofErr w:type="spellStart"/>
      <w:r w:rsidRPr="00F137A5">
        <w:rPr>
          <w:sz w:val="28"/>
          <w:szCs w:val="28"/>
        </w:rPr>
        <w:t>зручного</w:t>
      </w:r>
      <w:proofErr w:type="spellEnd"/>
      <w:r w:rsidRPr="00F137A5">
        <w:rPr>
          <w:sz w:val="28"/>
          <w:szCs w:val="28"/>
        </w:rPr>
        <w:t xml:space="preserve">, </w:t>
      </w:r>
      <w:proofErr w:type="spellStart"/>
      <w:r w:rsidRPr="00F137A5">
        <w:rPr>
          <w:sz w:val="28"/>
          <w:szCs w:val="28"/>
        </w:rPr>
        <w:t>дистанційного</w:t>
      </w:r>
      <w:proofErr w:type="spellEnd"/>
      <w:r w:rsidRPr="00F137A5">
        <w:rPr>
          <w:sz w:val="28"/>
          <w:szCs w:val="28"/>
        </w:rPr>
        <w:t xml:space="preserve">, </w:t>
      </w:r>
      <w:proofErr w:type="gramStart"/>
      <w:r w:rsidRPr="00F137A5">
        <w:rPr>
          <w:sz w:val="28"/>
          <w:szCs w:val="28"/>
        </w:rPr>
        <w:t>актуального</w:t>
      </w:r>
      <w:proofErr w:type="gramEnd"/>
      <w:r w:rsidRPr="00F137A5">
        <w:rPr>
          <w:sz w:val="28"/>
          <w:szCs w:val="28"/>
        </w:rPr>
        <w:t xml:space="preserve"> </w:t>
      </w:r>
      <w:proofErr w:type="spellStart"/>
      <w:r w:rsidRPr="00F137A5">
        <w:rPr>
          <w:sz w:val="28"/>
          <w:szCs w:val="28"/>
        </w:rPr>
        <w:t>спілкування</w:t>
      </w:r>
      <w:proofErr w:type="spellEnd"/>
      <w:r w:rsidRPr="00F137A5">
        <w:rPr>
          <w:sz w:val="28"/>
          <w:szCs w:val="28"/>
        </w:rPr>
        <w:t xml:space="preserve"> </w:t>
      </w:r>
      <w:proofErr w:type="spellStart"/>
      <w:r w:rsidRPr="00F137A5">
        <w:rPr>
          <w:sz w:val="28"/>
          <w:szCs w:val="28"/>
        </w:rPr>
        <w:t>з</w:t>
      </w:r>
      <w:proofErr w:type="spellEnd"/>
      <w:r w:rsidRPr="00F137A5">
        <w:rPr>
          <w:sz w:val="28"/>
          <w:szCs w:val="28"/>
        </w:rPr>
        <w:t xml:space="preserve"> </w:t>
      </w:r>
      <w:proofErr w:type="spellStart"/>
      <w:r w:rsidRPr="00F137A5">
        <w:rPr>
          <w:sz w:val="28"/>
          <w:szCs w:val="28"/>
        </w:rPr>
        <w:t>податковою</w:t>
      </w:r>
      <w:proofErr w:type="spellEnd"/>
      <w:r w:rsidRPr="00F137A5">
        <w:rPr>
          <w:sz w:val="28"/>
          <w:szCs w:val="28"/>
        </w:rPr>
        <w:t xml:space="preserve"> службою. </w:t>
      </w:r>
      <w:r w:rsidRPr="00F137A5">
        <w:rPr>
          <w:sz w:val="28"/>
          <w:szCs w:val="28"/>
          <w:lang w:val="uk-UA"/>
        </w:rPr>
        <w:tab/>
      </w:r>
      <w:proofErr w:type="spellStart"/>
      <w:r w:rsidRPr="00F137A5">
        <w:rPr>
          <w:sz w:val="28"/>
          <w:szCs w:val="28"/>
        </w:rPr>
        <w:t>Особлива</w:t>
      </w:r>
      <w:proofErr w:type="spellEnd"/>
      <w:r w:rsidRPr="00F137A5">
        <w:rPr>
          <w:sz w:val="28"/>
          <w:szCs w:val="28"/>
        </w:rPr>
        <w:t xml:space="preserve"> </w:t>
      </w:r>
      <w:proofErr w:type="spellStart"/>
      <w:r w:rsidRPr="00F137A5">
        <w:rPr>
          <w:sz w:val="28"/>
          <w:szCs w:val="28"/>
        </w:rPr>
        <w:t>увага</w:t>
      </w:r>
      <w:proofErr w:type="spellEnd"/>
      <w:r w:rsidRPr="00F137A5">
        <w:rPr>
          <w:sz w:val="28"/>
          <w:szCs w:val="28"/>
        </w:rPr>
        <w:t xml:space="preserve"> буде </w:t>
      </w:r>
      <w:proofErr w:type="spellStart"/>
      <w:r w:rsidRPr="00F137A5">
        <w:rPr>
          <w:sz w:val="28"/>
          <w:szCs w:val="28"/>
        </w:rPr>
        <w:t>приділена</w:t>
      </w:r>
      <w:proofErr w:type="spellEnd"/>
      <w:r w:rsidRPr="00F137A5">
        <w:rPr>
          <w:sz w:val="28"/>
          <w:szCs w:val="28"/>
        </w:rPr>
        <w:t xml:space="preserve"> </w:t>
      </w:r>
      <w:proofErr w:type="spellStart"/>
      <w:r w:rsidRPr="00F137A5">
        <w:rPr>
          <w:sz w:val="28"/>
          <w:szCs w:val="28"/>
        </w:rPr>
        <w:t>питанням</w:t>
      </w:r>
      <w:proofErr w:type="spellEnd"/>
      <w:r w:rsidRPr="00F137A5">
        <w:rPr>
          <w:sz w:val="28"/>
          <w:szCs w:val="28"/>
        </w:rPr>
        <w:t xml:space="preserve"> </w:t>
      </w:r>
      <w:proofErr w:type="spellStart"/>
      <w:r w:rsidRPr="00F137A5">
        <w:rPr>
          <w:sz w:val="28"/>
          <w:szCs w:val="28"/>
        </w:rPr>
        <w:t>подання</w:t>
      </w:r>
      <w:proofErr w:type="spellEnd"/>
      <w:r w:rsidRPr="00F137A5">
        <w:rPr>
          <w:sz w:val="28"/>
          <w:szCs w:val="28"/>
        </w:rPr>
        <w:t xml:space="preserve"> </w:t>
      </w:r>
      <w:proofErr w:type="spellStart"/>
      <w:r w:rsidRPr="00F137A5">
        <w:rPr>
          <w:sz w:val="28"/>
          <w:szCs w:val="28"/>
        </w:rPr>
        <w:t>звітності</w:t>
      </w:r>
      <w:proofErr w:type="spellEnd"/>
      <w:r w:rsidRPr="00F137A5">
        <w:rPr>
          <w:sz w:val="28"/>
          <w:szCs w:val="28"/>
        </w:rPr>
        <w:t xml:space="preserve">, </w:t>
      </w:r>
      <w:proofErr w:type="spellStart"/>
      <w:r w:rsidRPr="00F137A5">
        <w:rPr>
          <w:sz w:val="28"/>
          <w:szCs w:val="28"/>
        </w:rPr>
        <w:t>заяв</w:t>
      </w:r>
      <w:proofErr w:type="spellEnd"/>
      <w:r w:rsidRPr="00F137A5">
        <w:rPr>
          <w:sz w:val="28"/>
          <w:szCs w:val="28"/>
        </w:rPr>
        <w:t xml:space="preserve">, </w:t>
      </w:r>
      <w:proofErr w:type="spellStart"/>
      <w:r w:rsidRPr="00F137A5">
        <w:rPr>
          <w:sz w:val="28"/>
          <w:szCs w:val="28"/>
        </w:rPr>
        <w:t>декларацій</w:t>
      </w:r>
      <w:proofErr w:type="spellEnd"/>
      <w:r w:rsidRPr="00F137A5">
        <w:rPr>
          <w:sz w:val="28"/>
          <w:szCs w:val="28"/>
        </w:rPr>
        <w:t xml:space="preserve"> в </w:t>
      </w:r>
      <w:proofErr w:type="spellStart"/>
      <w:r w:rsidRPr="00F137A5">
        <w:rPr>
          <w:sz w:val="28"/>
          <w:szCs w:val="28"/>
        </w:rPr>
        <w:t>режимі</w:t>
      </w:r>
      <w:proofErr w:type="spellEnd"/>
      <w:r w:rsidRPr="00F137A5">
        <w:rPr>
          <w:sz w:val="28"/>
          <w:szCs w:val="28"/>
        </w:rPr>
        <w:t xml:space="preserve"> </w:t>
      </w:r>
      <w:proofErr w:type="spellStart"/>
      <w:r w:rsidRPr="00F137A5">
        <w:rPr>
          <w:sz w:val="28"/>
          <w:szCs w:val="28"/>
        </w:rPr>
        <w:t>онлайн</w:t>
      </w:r>
      <w:proofErr w:type="spellEnd"/>
      <w:r w:rsidRPr="00F137A5">
        <w:rPr>
          <w:sz w:val="28"/>
          <w:szCs w:val="28"/>
        </w:rPr>
        <w:t xml:space="preserve"> та </w:t>
      </w:r>
      <w:proofErr w:type="spellStart"/>
      <w:r w:rsidRPr="00F137A5">
        <w:rPr>
          <w:sz w:val="28"/>
          <w:szCs w:val="28"/>
        </w:rPr>
        <w:t>отримання</w:t>
      </w:r>
      <w:proofErr w:type="spellEnd"/>
      <w:r w:rsidRPr="00F137A5">
        <w:rPr>
          <w:sz w:val="28"/>
          <w:szCs w:val="28"/>
        </w:rPr>
        <w:t xml:space="preserve"> </w:t>
      </w:r>
      <w:proofErr w:type="spellStart"/>
      <w:r w:rsidRPr="00F137A5">
        <w:rPr>
          <w:sz w:val="28"/>
          <w:szCs w:val="28"/>
        </w:rPr>
        <w:t>адміністративних</w:t>
      </w:r>
      <w:proofErr w:type="spellEnd"/>
      <w:r w:rsidRPr="00F137A5">
        <w:rPr>
          <w:sz w:val="28"/>
          <w:szCs w:val="28"/>
        </w:rPr>
        <w:t xml:space="preserve"> </w:t>
      </w:r>
      <w:proofErr w:type="spellStart"/>
      <w:r w:rsidRPr="00F137A5">
        <w:rPr>
          <w:sz w:val="28"/>
          <w:szCs w:val="28"/>
        </w:rPr>
        <w:t>послуг</w:t>
      </w:r>
      <w:proofErr w:type="spellEnd"/>
      <w:r w:rsidRPr="00F137A5">
        <w:rPr>
          <w:sz w:val="28"/>
          <w:szCs w:val="28"/>
        </w:rPr>
        <w:t xml:space="preserve">, </w:t>
      </w:r>
      <w:proofErr w:type="spellStart"/>
      <w:r w:rsidRPr="00F137A5">
        <w:rPr>
          <w:sz w:val="28"/>
          <w:szCs w:val="28"/>
        </w:rPr>
        <w:t>використовуючи</w:t>
      </w:r>
      <w:proofErr w:type="spellEnd"/>
      <w:r w:rsidRPr="00F137A5">
        <w:rPr>
          <w:sz w:val="28"/>
          <w:szCs w:val="28"/>
        </w:rPr>
        <w:t xml:space="preserve"> </w:t>
      </w:r>
      <w:proofErr w:type="spellStart"/>
      <w:r w:rsidRPr="00F137A5">
        <w:rPr>
          <w:sz w:val="28"/>
          <w:szCs w:val="28"/>
        </w:rPr>
        <w:t>електронні</w:t>
      </w:r>
      <w:proofErr w:type="spellEnd"/>
      <w:r w:rsidRPr="00F137A5">
        <w:rPr>
          <w:sz w:val="28"/>
          <w:szCs w:val="28"/>
        </w:rPr>
        <w:t xml:space="preserve"> </w:t>
      </w:r>
      <w:proofErr w:type="spellStart"/>
      <w:r w:rsidRPr="00F137A5">
        <w:rPr>
          <w:sz w:val="28"/>
          <w:szCs w:val="28"/>
        </w:rPr>
        <w:t>сервіси</w:t>
      </w:r>
      <w:proofErr w:type="spellEnd"/>
      <w:r w:rsidRPr="00F137A5">
        <w:rPr>
          <w:sz w:val="28"/>
          <w:szCs w:val="28"/>
        </w:rPr>
        <w:t>.</w:t>
      </w:r>
    </w:p>
    <w:p w:rsidR="00F137A5" w:rsidRPr="00F137A5" w:rsidRDefault="00F137A5" w:rsidP="00F137A5">
      <w:pPr>
        <w:ind w:firstLine="708"/>
        <w:jc w:val="both"/>
        <w:rPr>
          <w:sz w:val="28"/>
          <w:szCs w:val="28"/>
        </w:rPr>
      </w:pPr>
      <w:proofErr w:type="spellStart"/>
      <w:r w:rsidRPr="00F137A5">
        <w:rPr>
          <w:sz w:val="28"/>
          <w:szCs w:val="28"/>
        </w:rPr>
        <w:t>Заняття</w:t>
      </w:r>
      <w:proofErr w:type="spellEnd"/>
      <w:r w:rsidRPr="00F137A5">
        <w:rPr>
          <w:sz w:val="28"/>
          <w:szCs w:val="28"/>
        </w:rPr>
        <w:t xml:space="preserve"> </w:t>
      </w:r>
      <w:proofErr w:type="spellStart"/>
      <w:r w:rsidRPr="00F137A5">
        <w:rPr>
          <w:sz w:val="28"/>
          <w:szCs w:val="28"/>
        </w:rPr>
        <w:t>проводяться</w:t>
      </w:r>
      <w:proofErr w:type="spellEnd"/>
      <w:r w:rsidRPr="00F137A5">
        <w:rPr>
          <w:sz w:val="28"/>
          <w:szCs w:val="28"/>
        </w:rPr>
        <w:t xml:space="preserve"> </w:t>
      </w:r>
      <w:proofErr w:type="spellStart"/>
      <w:r w:rsidRPr="00F137A5">
        <w:rPr>
          <w:sz w:val="28"/>
          <w:szCs w:val="28"/>
        </w:rPr>
        <w:t>двічі</w:t>
      </w:r>
      <w:proofErr w:type="spellEnd"/>
      <w:r w:rsidRPr="00F137A5">
        <w:rPr>
          <w:sz w:val="28"/>
          <w:szCs w:val="28"/>
        </w:rPr>
        <w:t xml:space="preserve"> на </w:t>
      </w:r>
      <w:proofErr w:type="spellStart"/>
      <w:r w:rsidRPr="00F137A5">
        <w:rPr>
          <w:sz w:val="28"/>
          <w:szCs w:val="28"/>
        </w:rPr>
        <w:t>тиждень</w:t>
      </w:r>
      <w:proofErr w:type="spellEnd"/>
      <w:r w:rsidRPr="00F137A5">
        <w:rPr>
          <w:sz w:val="28"/>
          <w:szCs w:val="28"/>
        </w:rPr>
        <w:t xml:space="preserve">: </w:t>
      </w:r>
      <w:proofErr w:type="spellStart"/>
      <w:r w:rsidRPr="00F137A5">
        <w:rPr>
          <w:sz w:val="28"/>
          <w:szCs w:val="28"/>
        </w:rPr>
        <w:t>вівторок</w:t>
      </w:r>
      <w:proofErr w:type="spellEnd"/>
      <w:r w:rsidRPr="00F137A5">
        <w:rPr>
          <w:sz w:val="28"/>
          <w:szCs w:val="28"/>
        </w:rPr>
        <w:t xml:space="preserve"> та </w:t>
      </w:r>
      <w:proofErr w:type="spellStart"/>
      <w:r w:rsidRPr="00F137A5">
        <w:rPr>
          <w:sz w:val="28"/>
          <w:szCs w:val="28"/>
        </w:rPr>
        <w:t>четвер</w:t>
      </w:r>
      <w:proofErr w:type="spellEnd"/>
      <w:r w:rsidRPr="00F137A5">
        <w:rPr>
          <w:sz w:val="28"/>
          <w:szCs w:val="28"/>
        </w:rPr>
        <w:t xml:space="preserve"> </w:t>
      </w:r>
      <w:proofErr w:type="spellStart"/>
      <w:r w:rsidRPr="00F137A5">
        <w:rPr>
          <w:sz w:val="28"/>
          <w:szCs w:val="28"/>
        </w:rPr>
        <w:t>з</w:t>
      </w:r>
      <w:proofErr w:type="spellEnd"/>
      <w:r w:rsidRPr="00F137A5">
        <w:rPr>
          <w:sz w:val="28"/>
          <w:szCs w:val="28"/>
        </w:rPr>
        <w:t xml:space="preserve"> 11</w:t>
      </w:r>
      <w:r w:rsidRPr="00F137A5">
        <w:rPr>
          <w:sz w:val="28"/>
          <w:szCs w:val="28"/>
          <w:lang w:val="uk-UA"/>
        </w:rPr>
        <w:t xml:space="preserve"> </w:t>
      </w:r>
      <w:r w:rsidRPr="00F137A5">
        <w:rPr>
          <w:sz w:val="28"/>
          <w:szCs w:val="28"/>
        </w:rPr>
        <w:t>год. 00</w:t>
      </w:r>
      <w:r w:rsidRPr="00F137A5">
        <w:rPr>
          <w:sz w:val="28"/>
          <w:szCs w:val="28"/>
          <w:lang w:val="uk-UA"/>
        </w:rPr>
        <w:t xml:space="preserve"> </w:t>
      </w:r>
      <w:proofErr w:type="spellStart"/>
      <w:r w:rsidRPr="00F137A5">
        <w:rPr>
          <w:sz w:val="28"/>
          <w:szCs w:val="28"/>
        </w:rPr>
        <w:t>хв</w:t>
      </w:r>
      <w:proofErr w:type="spellEnd"/>
      <w:r w:rsidRPr="00F137A5">
        <w:rPr>
          <w:sz w:val="28"/>
          <w:szCs w:val="28"/>
        </w:rPr>
        <w:t>. до 12</w:t>
      </w:r>
      <w:r w:rsidRPr="00F137A5">
        <w:rPr>
          <w:sz w:val="28"/>
          <w:szCs w:val="28"/>
          <w:lang w:val="uk-UA"/>
        </w:rPr>
        <w:t xml:space="preserve"> </w:t>
      </w:r>
      <w:r w:rsidRPr="00F137A5">
        <w:rPr>
          <w:sz w:val="28"/>
          <w:szCs w:val="28"/>
        </w:rPr>
        <w:t>год.00</w:t>
      </w:r>
      <w:r w:rsidRPr="00F137A5">
        <w:rPr>
          <w:sz w:val="28"/>
          <w:szCs w:val="28"/>
          <w:lang w:val="uk-UA"/>
        </w:rPr>
        <w:t xml:space="preserve"> </w:t>
      </w:r>
      <w:proofErr w:type="spellStart"/>
      <w:r w:rsidRPr="00F137A5">
        <w:rPr>
          <w:sz w:val="28"/>
          <w:szCs w:val="28"/>
        </w:rPr>
        <w:t>хв</w:t>
      </w:r>
      <w:proofErr w:type="spellEnd"/>
      <w:r w:rsidRPr="00F137A5">
        <w:rPr>
          <w:sz w:val="28"/>
          <w:szCs w:val="28"/>
        </w:rPr>
        <w:t xml:space="preserve">. (за </w:t>
      </w:r>
      <w:proofErr w:type="spellStart"/>
      <w:r w:rsidRPr="00F137A5">
        <w:rPr>
          <w:sz w:val="28"/>
          <w:szCs w:val="28"/>
        </w:rPr>
        <w:t>попереднім</w:t>
      </w:r>
      <w:proofErr w:type="spellEnd"/>
      <w:r w:rsidRPr="00F137A5">
        <w:rPr>
          <w:sz w:val="28"/>
          <w:szCs w:val="28"/>
        </w:rPr>
        <w:t xml:space="preserve"> </w:t>
      </w:r>
      <w:proofErr w:type="spellStart"/>
      <w:r w:rsidRPr="00F137A5">
        <w:rPr>
          <w:sz w:val="28"/>
          <w:szCs w:val="28"/>
        </w:rPr>
        <w:t>записом</w:t>
      </w:r>
      <w:proofErr w:type="spellEnd"/>
      <w:r w:rsidRPr="00F137A5">
        <w:rPr>
          <w:sz w:val="28"/>
          <w:szCs w:val="28"/>
        </w:rPr>
        <w:t xml:space="preserve">). </w:t>
      </w:r>
    </w:p>
    <w:p w:rsidR="00F137A5" w:rsidRPr="00F137A5" w:rsidRDefault="00F137A5" w:rsidP="00F137A5">
      <w:pPr>
        <w:ind w:firstLine="708"/>
        <w:jc w:val="both"/>
        <w:rPr>
          <w:sz w:val="28"/>
          <w:szCs w:val="28"/>
          <w:lang w:val="uk-UA"/>
        </w:rPr>
      </w:pPr>
      <w:proofErr w:type="spellStart"/>
      <w:r w:rsidRPr="00F137A5">
        <w:rPr>
          <w:sz w:val="28"/>
          <w:szCs w:val="28"/>
        </w:rPr>
        <w:t>Запис</w:t>
      </w:r>
      <w:proofErr w:type="spellEnd"/>
      <w:r w:rsidRPr="00F137A5">
        <w:rPr>
          <w:sz w:val="28"/>
          <w:szCs w:val="28"/>
        </w:rPr>
        <w:t xml:space="preserve"> на практикум </w:t>
      </w:r>
      <w:r w:rsidRPr="00F137A5">
        <w:rPr>
          <w:sz w:val="28"/>
          <w:szCs w:val="28"/>
          <w:lang w:val="uk-UA"/>
        </w:rPr>
        <w:t>проводиться</w:t>
      </w:r>
      <w:r w:rsidRPr="00F137A5">
        <w:rPr>
          <w:sz w:val="28"/>
          <w:szCs w:val="28"/>
        </w:rPr>
        <w:t xml:space="preserve"> за телефон</w:t>
      </w:r>
      <w:proofErr w:type="spellStart"/>
      <w:r w:rsidRPr="00F137A5">
        <w:rPr>
          <w:sz w:val="28"/>
          <w:szCs w:val="28"/>
          <w:lang w:val="uk-UA"/>
        </w:rPr>
        <w:t>ами</w:t>
      </w:r>
      <w:proofErr w:type="spellEnd"/>
      <w:r w:rsidRPr="00F137A5">
        <w:rPr>
          <w:sz w:val="28"/>
          <w:szCs w:val="28"/>
          <w:lang w:val="uk-UA"/>
        </w:rPr>
        <w:t>:</w:t>
      </w:r>
    </w:p>
    <w:p w:rsidR="00F137A5" w:rsidRPr="00F137A5" w:rsidRDefault="00F137A5" w:rsidP="00F137A5">
      <w:pPr>
        <w:ind w:firstLine="708"/>
        <w:jc w:val="both"/>
        <w:rPr>
          <w:sz w:val="28"/>
          <w:szCs w:val="28"/>
          <w:lang w:val="uk-UA"/>
        </w:rPr>
      </w:pPr>
      <w:r w:rsidRPr="00F137A5">
        <w:rPr>
          <w:sz w:val="28"/>
          <w:szCs w:val="28"/>
          <w:lang w:val="uk-UA"/>
        </w:rPr>
        <w:t>Лубенська ДПІ (05361)72582</w:t>
      </w:r>
    </w:p>
    <w:p w:rsidR="00F137A5" w:rsidRPr="00F137A5" w:rsidRDefault="00F137A5" w:rsidP="00F137A5">
      <w:pPr>
        <w:ind w:firstLine="708"/>
        <w:jc w:val="both"/>
        <w:rPr>
          <w:sz w:val="28"/>
          <w:szCs w:val="28"/>
          <w:lang w:val="uk-UA"/>
        </w:rPr>
      </w:pPr>
      <w:proofErr w:type="spellStart"/>
      <w:r w:rsidRPr="00F137A5">
        <w:rPr>
          <w:sz w:val="28"/>
          <w:szCs w:val="28"/>
          <w:lang w:val="uk-UA"/>
        </w:rPr>
        <w:t>Гребінківська</w:t>
      </w:r>
      <w:proofErr w:type="spellEnd"/>
      <w:r w:rsidRPr="00F137A5">
        <w:rPr>
          <w:sz w:val="28"/>
          <w:szCs w:val="28"/>
          <w:lang w:val="uk-UA"/>
        </w:rPr>
        <w:t xml:space="preserve"> ДПІ (05359) 91840</w:t>
      </w:r>
    </w:p>
    <w:p w:rsidR="00F137A5" w:rsidRPr="00F137A5" w:rsidRDefault="00F137A5" w:rsidP="00F137A5">
      <w:pPr>
        <w:ind w:firstLine="708"/>
        <w:jc w:val="both"/>
        <w:rPr>
          <w:sz w:val="28"/>
          <w:szCs w:val="28"/>
          <w:lang w:val="uk-UA"/>
        </w:rPr>
      </w:pPr>
      <w:r w:rsidRPr="00F137A5">
        <w:rPr>
          <w:sz w:val="28"/>
          <w:szCs w:val="28"/>
          <w:lang w:val="uk-UA"/>
        </w:rPr>
        <w:t>Пирятинська ДПІ (05358) 20469</w:t>
      </w:r>
    </w:p>
    <w:p w:rsidR="00F137A5" w:rsidRPr="00F137A5" w:rsidRDefault="00F137A5" w:rsidP="00F137A5">
      <w:pPr>
        <w:ind w:firstLine="708"/>
        <w:jc w:val="both"/>
        <w:rPr>
          <w:sz w:val="28"/>
          <w:szCs w:val="28"/>
          <w:lang w:val="uk-UA"/>
        </w:rPr>
      </w:pPr>
      <w:proofErr w:type="spellStart"/>
      <w:r w:rsidRPr="00F137A5">
        <w:rPr>
          <w:sz w:val="28"/>
          <w:szCs w:val="28"/>
          <w:lang w:val="uk-UA"/>
        </w:rPr>
        <w:t>Хорольська</w:t>
      </w:r>
      <w:proofErr w:type="spellEnd"/>
      <w:r w:rsidRPr="00F137A5">
        <w:rPr>
          <w:sz w:val="28"/>
          <w:szCs w:val="28"/>
          <w:lang w:val="uk-UA"/>
        </w:rPr>
        <w:t xml:space="preserve"> ДПІ (05362) 33301</w:t>
      </w:r>
    </w:p>
    <w:p w:rsidR="00F137A5" w:rsidRPr="00F137A5" w:rsidRDefault="00F137A5" w:rsidP="00F137A5">
      <w:pPr>
        <w:ind w:firstLine="708"/>
        <w:jc w:val="both"/>
        <w:rPr>
          <w:sz w:val="28"/>
          <w:szCs w:val="28"/>
          <w:lang w:val="uk-UA"/>
        </w:rPr>
      </w:pPr>
      <w:proofErr w:type="spellStart"/>
      <w:r w:rsidRPr="00F137A5">
        <w:rPr>
          <w:sz w:val="28"/>
          <w:szCs w:val="28"/>
          <w:lang w:val="uk-UA"/>
        </w:rPr>
        <w:t>Чорнухинська</w:t>
      </w:r>
      <w:proofErr w:type="spellEnd"/>
      <w:r w:rsidRPr="00F137A5">
        <w:rPr>
          <w:sz w:val="28"/>
          <w:szCs w:val="28"/>
          <w:lang w:val="uk-UA"/>
        </w:rPr>
        <w:t xml:space="preserve"> ДПІ (05340)51502</w:t>
      </w:r>
    </w:p>
    <w:p w:rsidR="00F137A5" w:rsidRPr="00F137A5" w:rsidRDefault="00F137A5" w:rsidP="00F137A5">
      <w:pPr>
        <w:ind w:firstLine="708"/>
        <w:jc w:val="both"/>
        <w:rPr>
          <w:sz w:val="28"/>
          <w:szCs w:val="28"/>
          <w:lang w:val="uk-UA"/>
        </w:rPr>
      </w:pPr>
      <w:proofErr w:type="spellStart"/>
      <w:r w:rsidRPr="00F137A5">
        <w:rPr>
          <w:sz w:val="28"/>
          <w:szCs w:val="28"/>
          <w:lang w:val="uk-UA"/>
        </w:rPr>
        <w:t>Оржицька</w:t>
      </w:r>
      <w:proofErr w:type="spellEnd"/>
      <w:r w:rsidRPr="00F137A5">
        <w:rPr>
          <w:sz w:val="28"/>
          <w:szCs w:val="28"/>
          <w:lang w:val="uk-UA"/>
        </w:rPr>
        <w:t xml:space="preserve"> ДПІ (05357) 91141</w:t>
      </w:r>
    </w:p>
    <w:p w:rsidR="00E0580E" w:rsidRPr="00F137A5" w:rsidRDefault="00F137A5" w:rsidP="009356EE">
      <w:pPr>
        <w:ind w:firstLine="708"/>
        <w:jc w:val="both"/>
        <w:rPr>
          <w:szCs w:val="28"/>
          <w:lang w:val="uk-UA"/>
        </w:rPr>
      </w:pPr>
      <w:proofErr w:type="spellStart"/>
      <w:r w:rsidRPr="00F137A5">
        <w:rPr>
          <w:sz w:val="28"/>
          <w:szCs w:val="28"/>
          <w:lang w:val="uk-UA"/>
        </w:rPr>
        <w:t>Семнівська</w:t>
      </w:r>
      <w:proofErr w:type="spellEnd"/>
      <w:r w:rsidRPr="00F137A5">
        <w:rPr>
          <w:sz w:val="28"/>
          <w:szCs w:val="28"/>
          <w:lang w:val="uk-UA"/>
        </w:rPr>
        <w:t xml:space="preserve"> ДПІ Кременчуцького району (05341) 91532</w:t>
      </w:r>
    </w:p>
    <w:sectPr w:rsidR="00E0580E" w:rsidRPr="00F137A5" w:rsidSect="00B46EC3">
      <w:footerReference w:type="default" r:id="rId9"/>
      <w:pgSz w:w="11906" w:h="16838"/>
      <w:pgMar w:top="540" w:right="566" w:bottom="1134"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9EA" w:rsidRDefault="008069EA" w:rsidP="008069EA">
      <w:r>
        <w:separator/>
      </w:r>
    </w:p>
  </w:endnote>
  <w:endnote w:type="continuationSeparator" w:id="1">
    <w:p w:rsidR="008069EA" w:rsidRDefault="008069EA" w:rsidP="008069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65735"/>
      <w:docPartObj>
        <w:docPartGallery w:val="Page Numbers (Bottom of Page)"/>
        <w:docPartUnique/>
      </w:docPartObj>
    </w:sdtPr>
    <w:sdtContent>
      <w:p w:rsidR="00E06130" w:rsidRDefault="001769D3">
        <w:pPr>
          <w:pStyle w:val="af"/>
          <w:jc w:val="right"/>
        </w:pPr>
        <w:r>
          <w:fldChar w:fldCharType="begin"/>
        </w:r>
        <w:r w:rsidR="009F1079">
          <w:instrText xml:space="preserve"> PAGE   \* MERGEFORMAT </w:instrText>
        </w:r>
        <w:r>
          <w:fldChar w:fldCharType="separate"/>
        </w:r>
        <w:r w:rsidR="009356EE">
          <w:rPr>
            <w:noProof/>
          </w:rPr>
          <w:t>3</w:t>
        </w:r>
        <w:r>
          <w:fldChar w:fldCharType="end"/>
        </w:r>
      </w:p>
    </w:sdtContent>
  </w:sdt>
  <w:p w:rsidR="00E06130" w:rsidRDefault="009356E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9EA" w:rsidRDefault="008069EA" w:rsidP="008069EA">
      <w:r>
        <w:separator/>
      </w:r>
    </w:p>
  </w:footnote>
  <w:footnote w:type="continuationSeparator" w:id="1">
    <w:p w:rsidR="008069EA" w:rsidRDefault="008069EA" w:rsidP="008069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6360"/>
    <w:multiLevelType w:val="singleLevel"/>
    <w:tmpl w:val="A14438FE"/>
    <w:lvl w:ilvl="0">
      <w:start w:val="1"/>
      <w:numFmt w:val="decimal"/>
      <w:lvlText w:val="%1."/>
      <w:legacy w:legacy="1" w:legacySpace="0" w:legacyIndent="643"/>
      <w:lvlJc w:val="left"/>
      <w:rPr>
        <w:rFonts w:ascii="Times New Roman" w:eastAsia="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8E4A08"/>
    <w:rsid w:val="000236A7"/>
    <w:rsid w:val="00025F73"/>
    <w:rsid w:val="00030478"/>
    <w:rsid w:val="00034C34"/>
    <w:rsid w:val="00057DA5"/>
    <w:rsid w:val="00084454"/>
    <w:rsid w:val="00087765"/>
    <w:rsid w:val="000A3F9F"/>
    <w:rsid w:val="000A53E6"/>
    <w:rsid w:val="000C6BF0"/>
    <w:rsid w:val="000C7709"/>
    <w:rsid w:val="000F0E70"/>
    <w:rsid w:val="001079E4"/>
    <w:rsid w:val="001164F8"/>
    <w:rsid w:val="00121EB8"/>
    <w:rsid w:val="001318B4"/>
    <w:rsid w:val="00136FF0"/>
    <w:rsid w:val="0014503C"/>
    <w:rsid w:val="001543D7"/>
    <w:rsid w:val="001769D3"/>
    <w:rsid w:val="001821BC"/>
    <w:rsid w:val="00187E03"/>
    <w:rsid w:val="001A4046"/>
    <w:rsid w:val="001A53EF"/>
    <w:rsid w:val="001B1498"/>
    <w:rsid w:val="001B3A46"/>
    <w:rsid w:val="001C535B"/>
    <w:rsid w:val="001E27F5"/>
    <w:rsid w:val="00224792"/>
    <w:rsid w:val="00232A19"/>
    <w:rsid w:val="00296A79"/>
    <w:rsid w:val="002C1AB6"/>
    <w:rsid w:val="002C6C4D"/>
    <w:rsid w:val="002F1FD8"/>
    <w:rsid w:val="002F5E9F"/>
    <w:rsid w:val="00336348"/>
    <w:rsid w:val="003474A2"/>
    <w:rsid w:val="00354090"/>
    <w:rsid w:val="0035629F"/>
    <w:rsid w:val="00366FE5"/>
    <w:rsid w:val="0037184C"/>
    <w:rsid w:val="003741C3"/>
    <w:rsid w:val="00387A63"/>
    <w:rsid w:val="003A5903"/>
    <w:rsid w:val="003B4510"/>
    <w:rsid w:val="003D089E"/>
    <w:rsid w:val="003F04A2"/>
    <w:rsid w:val="00414AEF"/>
    <w:rsid w:val="004638F7"/>
    <w:rsid w:val="0046753E"/>
    <w:rsid w:val="00491C2E"/>
    <w:rsid w:val="004B55BC"/>
    <w:rsid w:val="004C507E"/>
    <w:rsid w:val="004D2031"/>
    <w:rsid w:val="004E4B6E"/>
    <w:rsid w:val="004F65EA"/>
    <w:rsid w:val="004F7206"/>
    <w:rsid w:val="0052037E"/>
    <w:rsid w:val="00522B3E"/>
    <w:rsid w:val="00530488"/>
    <w:rsid w:val="00530D1B"/>
    <w:rsid w:val="00561336"/>
    <w:rsid w:val="0056466A"/>
    <w:rsid w:val="005717D3"/>
    <w:rsid w:val="00576131"/>
    <w:rsid w:val="00582516"/>
    <w:rsid w:val="00582D08"/>
    <w:rsid w:val="00591F74"/>
    <w:rsid w:val="00592CD0"/>
    <w:rsid w:val="005C79EC"/>
    <w:rsid w:val="005D2205"/>
    <w:rsid w:val="005E0799"/>
    <w:rsid w:val="005F00D4"/>
    <w:rsid w:val="00602CA2"/>
    <w:rsid w:val="006262F2"/>
    <w:rsid w:val="00631BB1"/>
    <w:rsid w:val="006364BB"/>
    <w:rsid w:val="00642832"/>
    <w:rsid w:val="006749E7"/>
    <w:rsid w:val="00680410"/>
    <w:rsid w:val="00680D26"/>
    <w:rsid w:val="00683E21"/>
    <w:rsid w:val="006B36D4"/>
    <w:rsid w:val="006C1250"/>
    <w:rsid w:val="006D687D"/>
    <w:rsid w:val="006D74D7"/>
    <w:rsid w:val="006F497E"/>
    <w:rsid w:val="00714889"/>
    <w:rsid w:val="00720FC6"/>
    <w:rsid w:val="007347F1"/>
    <w:rsid w:val="00735C38"/>
    <w:rsid w:val="00736CDC"/>
    <w:rsid w:val="0074709A"/>
    <w:rsid w:val="00753B06"/>
    <w:rsid w:val="00765CD3"/>
    <w:rsid w:val="007665E6"/>
    <w:rsid w:val="00770035"/>
    <w:rsid w:val="00770792"/>
    <w:rsid w:val="00776A74"/>
    <w:rsid w:val="0079773C"/>
    <w:rsid w:val="007A3526"/>
    <w:rsid w:val="007C24B4"/>
    <w:rsid w:val="007C5E21"/>
    <w:rsid w:val="008069EA"/>
    <w:rsid w:val="008408B6"/>
    <w:rsid w:val="0084095F"/>
    <w:rsid w:val="008859FC"/>
    <w:rsid w:val="00886072"/>
    <w:rsid w:val="008A7E7B"/>
    <w:rsid w:val="008C2C0B"/>
    <w:rsid w:val="008D5533"/>
    <w:rsid w:val="008E4A08"/>
    <w:rsid w:val="00911B59"/>
    <w:rsid w:val="00913B59"/>
    <w:rsid w:val="00914075"/>
    <w:rsid w:val="0091407F"/>
    <w:rsid w:val="009356EE"/>
    <w:rsid w:val="009504DF"/>
    <w:rsid w:val="009617B5"/>
    <w:rsid w:val="00970544"/>
    <w:rsid w:val="00986E14"/>
    <w:rsid w:val="009E31C3"/>
    <w:rsid w:val="009F1079"/>
    <w:rsid w:val="009F1D42"/>
    <w:rsid w:val="00A1524F"/>
    <w:rsid w:val="00A55F74"/>
    <w:rsid w:val="00A64365"/>
    <w:rsid w:val="00A657EA"/>
    <w:rsid w:val="00A70F35"/>
    <w:rsid w:val="00A85ACF"/>
    <w:rsid w:val="00A934FC"/>
    <w:rsid w:val="00A96BF1"/>
    <w:rsid w:val="00AA77F3"/>
    <w:rsid w:val="00AC34C5"/>
    <w:rsid w:val="00AD41BD"/>
    <w:rsid w:val="00AE4638"/>
    <w:rsid w:val="00B1294C"/>
    <w:rsid w:val="00B160CF"/>
    <w:rsid w:val="00B24716"/>
    <w:rsid w:val="00B318B7"/>
    <w:rsid w:val="00B33E1E"/>
    <w:rsid w:val="00B765FC"/>
    <w:rsid w:val="00BA0670"/>
    <w:rsid w:val="00BB588D"/>
    <w:rsid w:val="00BC7C20"/>
    <w:rsid w:val="00C109B4"/>
    <w:rsid w:val="00C22402"/>
    <w:rsid w:val="00C245AD"/>
    <w:rsid w:val="00C26F32"/>
    <w:rsid w:val="00C2715B"/>
    <w:rsid w:val="00C40416"/>
    <w:rsid w:val="00C549B6"/>
    <w:rsid w:val="00CA7285"/>
    <w:rsid w:val="00CD49F4"/>
    <w:rsid w:val="00D34217"/>
    <w:rsid w:val="00D41FF7"/>
    <w:rsid w:val="00D9564B"/>
    <w:rsid w:val="00DB22FF"/>
    <w:rsid w:val="00E0421A"/>
    <w:rsid w:val="00E0580E"/>
    <w:rsid w:val="00E5112A"/>
    <w:rsid w:val="00E65752"/>
    <w:rsid w:val="00E74007"/>
    <w:rsid w:val="00E916AE"/>
    <w:rsid w:val="00EA6694"/>
    <w:rsid w:val="00EB49F7"/>
    <w:rsid w:val="00EC5F66"/>
    <w:rsid w:val="00ED505D"/>
    <w:rsid w:val="00EF09C8"/>
    <w:rsid w:val="00F1155D"/>
    <w:rsid w:val="00F137A5"/>
    <w:rsid w:val="00F151F5"/>
    <w:rsid w:val="00F6591B"/>
    <w:rsid w:val="00F67EB7"/>
    <w:rsid w:val="00F75C72"/>
    <w:rsid w:val="00F84690"/>
    <w:rsid w:val="00F91B3D"/>
    <w:rsid w:val="00FA1C9F"/>
    <w:rsid w:val="00FB0A24"/>
    <w:rsid w:val="00FB742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1BB1"/>
    <w:rPr>
      <w:sz w:val="24"/>
      <w:szCs w:val="24"/>
      <w:lang w:val="ru-RU" w:eastAsia="ru-RU"/>
    </w:rPr>
  </w:style>
  <w:style w:type="paragraph" w:styleId="1">
    <w:name w:val="heading 1"/>
    <w:basedOn w:val="a"/>
    <w:link w:val="10"/>
    <w:qFormat/>
    <w:rsid w:val="003D089E"/>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8E4A08"/>
    <w:rPr>
      <w:rFonts w:ascii="Verdana" w:hAnsi="Verdana" w:cs="Verdana"/>
      <w:sz w:val="20"/>
      <w:szCs w:val="20"/>
      <w:lang w:val="en-US" w:eastAsia="en-US"/>
    </w:rPr>
  </w:style>
  <w:style w:type="paragraph" w:styleId="a4">
    <w:name w:val="Balloon Text"/>
    <w:basedOn w:val="a"/>
    <w:semiHidden/>
    <w:rsid w:val="002C1AB6"/>
    <w:rPr>
      <w:rFonts w:ascii="Tahoma" w:hAnsi="Tahoma" w:cs="Tahoma"/>
      <w:sz w:val="16"/>
      <w:szCs w:val="16"/>
    </w:rPr>
  </w:style>
  <w:style w:type="paragraph" w:customStyle="1" w:styleId="a5">
    <w:name w:val="Стиль"/>
    <w:basedOn w:val="a"/>
    <w:rsid w:val="000A53E6"/>
    <w:rPr>
      <w:rFonts w:ascii="Verdana" w:hAnsi="Verdana" w:cs="Verdana"/>
      <w:sz w:val="20"/>
      <w:szCs w:val="20"/>
      <w:lang w:val="en-US" w:eastAsia="en-US"/>
    </w:rPr>
  </w:style>
  <w:style w:type="paragraph" w:styleId="a6">
    <w:name w:val="Body Text"/>
    <w:basedOn w:val="a"/>
    <w:link w:val="a7"/>
    <w:rsid w:val="00057DA5"/>
    <w:pPr>
      <w:widowControl w:val="0"/>
      <w:suppressAutoHyphens/>
      <w:autoSpaceDE w:val="0"/>
      <w:spacing w:after="120"/>
    </w:pPr>
    <w:rPr>
      <w:b/>
      <w:bCs/>
      <w:sz w:val="20"/>
      <w:szCs w:val="20"/>
      <w:lang w:eastAsia="zh-CN"/>
    </w:rPr>
  </w:style>
  <w:style w:type="paragraph" w:customStyle="1" w:styleId="11">
    <w:name w:val="Знак Знак1 Знак Знак Знак Знак"/>
    <w:basedOn w:val="a"/>
    <w:rsid w:val="00057DA5"/>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w:basedOn w:val="a"/>
    <w:rsid w:val="00A657EA"/>
    <w:rPr>
      <w:rFonts w:ascii="Verdana" w:hAnsi="Verdana" w:cs="Verdana"/>
      <w:sz w:val="20"/>
      <w:szCs w:val="20"/>
      <w:lang w:val="en-US" w:eastAsia="en-US"/>
    </w:rPr>
  </w:style>
  <w:style w:type="paragraph" w:customStyle="1" w:styleId="a8">
    <w:name w:val="Знак Знак Знак Знак Знак Знак"/>
    <w:basedOn w:val="a"/>
    <w:rsid w:val="00970544"/>
    <w:rPr>
      <w:rFonts w:ascii="Verdana" w:hAnsi="Verdana" w:cs="Verdana"/>
      <w:sz w:val="20"/>
      <w:szCs w:val="20"/>
      <w:lang w:val="en-US" w:eastAsia="en-US"/>
    </w:rPr>
  </w:style>
  <w:style w:type="paragraph" w:customStyle="1" w:styleId="a9">
    <w:name w:val="Знак Знак Знак Знак"/>
    <w:basedOn w:val="a"/>
    <w:rsid w:val="007A3526"/>
    <w:rPr>
      <w:rFonts w:ascii="Verdana" w:hAnsi="Verdana" w:cs="Verdana"/>
      <w:sz w:val="20"/>
      <w:szCs w:val="20"/>
      <w:lang w:val="en-US" w:eastAsia="en-US"/>
    </w:rPr>
  </w:style>
  <w:style w:type="character" w:styleId="aa">
    <w:name w:val="Hyperlink"/>
    <w:basedOn w:val="a0"/>
    <w:rsid w:val="003D089E"/>
    <w:rPr>
      <w:color w:val="0000FF"/>
      <w:u w:val="single"/>
    </w:rPr>
  </w:style>
  <w:style w:type="paragraph" w:customStyle="1" w:styleId="12">
    <w:name w:val="Знак Знак Знак Знак Знак Знак1 Знак"/>
    <w:basedOn w:val="a"/>
    <w:rsid w:val="003D089E"/>
    <w:rPr>
      <w:rFonts w:ascii="Verdana" w:hAnsi="Verdana" w:cs="Verdana"/>
      <w:sz w:val="20"/>
      <w:szCs w:val="20"/>
      <w:lang w:val="en-US" w:eastAsia="en-US"/>
    </w:rPr>
  </w:style>
  <w:style w:type="paragraph" w:styleId="ab">
    <w:name w:val="Normal (Web)"/>
    <w:aliases w:val="Обычный (Web)"/>
    <w:basedOn w:val="a"/>
    <w:uiPriority w:val="99"/>
    <w:rsid w:val="003D089E"/>
    <w:pPr>
      <w:spacing w:before="100" w:beforeAutospacing="1" w:after="100" w:afterAutospacing="1"/>
    </w:pPr>
    <w:rPr>
      <w:lang w:val="uk-UA" w:eastAsia="uk-UA"/>
    </w:rPr>
  </w:style>
  <w:style w:type="character" w:styleId="ac">
    <w:name w:val="Emphasis"/>
    <w:basedOn w:val="a0"/>
    <w:uiPriority w:val="20"/>
    <w:qFormat/>
    <w:rsid w:val="003D089E"/>
    <w:rPr>
      <w:i/>
      <w:iCs/>
    </w:rPr>
  </w:style>
  <w:style w:type="paragraph" w:styleId="ad">
    <w:name w:val="No Spacing"/>
    <w:qFormat/>
    <w:rsid w:val="006F497E"/>
    <w:rPr>
      <w:rFonts w:ascii="Calibri" w:eastAsia="Calibri" w:hAnsi="Calibri"/>
      <w:sz w:val="22"/>
      <w:szCs w:val="22"/>
      <w:lang w:val="ru-RU" w:eastAsia="en-US"/>
    </w:rPr>
  </w:style>
  <w:style w:type="paragraph" w:customStyle="1" w:styleId="rvps2">
    <w:name w:val="rvps2"/>
    <w:basedOn w:val="a"/>
    <w:rsid w:val="00582D08"/>
    <w:pPr>
      <w:spacing w:before="100" w:beforeAutospacing="1" w:after="100" w:afterAutospacing="1"/>
    </w:pPr>
  </w:style>
  <w:style w:type="character" w:customStyle="1" w:styleId="10">
    <w:name w:val="Заголовок 1 Знак"/>
    <w:basedOn w:val="a0"/>
    <w:link w:val="1"/>
    <w:rsid w:val="00986E14"/>
    <w:rPr>
      <w:b/>
      <w:bCs/>
      <w:kern w:val="36"/>
      <w:sz w:val="48"/>
      <w:szCs w:val="48"/>
    </w:rPr>
  </w:style>
  <w:style w:type="character" w:styleId="ae">
    <w:name w:val="Strong"/>
    <w:basedOn w:val="a0"/>
    <w:uiPriority w:val="22"/>
    <w:qFormat/>
    <w:rsid w:val="00986E14"/>
    <w:rPr>
      <w:b/>
      <w:bCs/>
    </w:rPr>
  </w:style>
  <w:style w:type="paragraph" w:customStyle="1" w:styleId="listparagraph">
    <w:name w:val="listparagraph"/>
    <w:basedOn w:val="a"/>
    <w:rsid w:val="00986E14"/>
    <w:pPr>
      <w:spacing w:before="100" w:beforeAutospacing="1" w:after="100" w:afterAutospacing="1"/>
    </w:pPr>
    <w:rPr>
      <w:lang w:val="uk-UA" w:eastAsia="uk-UA"/>
    </w:rPr>
  </w:style>
  <w:style w:type="paragraph" w:customStyle="1" w:styleId="normalweb0">
    <w:name w:val="normalweb0"/>
    <w:basedOn w:val="a"/>
    <w:rsid w:val="00C109B4"/>
    <w:pPr>
      <w:spacing w:before="100" w:beforeAutospacing="1" w:after="100" w:afterAutospacing="1"/>
    </w:pPr>
    <w:rPr>
      <w:lang w:val="uk-UA" w:eastAsia="uk-UA"/>
    </w:rPr>
  </w:style>
  <w:style w:type="character" w:customStyle="1" w:styleId="a7">
    <w:name w:val="Основной текст Знак"/>
    <w:basedOn w:val="a0"/>
    <w:link w:val="a6"/>
    <w:rsid w:val="00E0580E"/>
    <w:rPr>
      <w:b/>
      <w:bCs/>
      <w:lang w:val="ru-RU" w:eastAsia="zh-CN"/>
    </w:rPr>
  </w:style>
  <w:style w:type="paragraph" w:customStyle="1" w:styleId="13">
    <w:name w:val="1"/>
    <w:basedOn w:val="a"/>
    <w:rsid w:val="00561336"/>
    <w:pPr>
      <w:spacing w:before="100" w:beforeAutospacing="1" w:after="100" w:afterAutospacing="1"/>
    </w:pPr>
    <w:rPr>
      <w:lang w:val="uk-UA" w:eastAsia="uk-UA"/>
    </w:rPr>
  </w:style>
  <w:style w:type="paragraph" w:styleId="af">
    <w:name w:val="footer"/>
    <w:basedOn w:val="a"/>
    <w:link w:val="af0"/>
    <w:uiPriority w:val="99"/>
    <w:unhideWhenUsed/>
    <w:rsid w:val="009F1079"/>
    <w:pPr>
      <w:tabs>
        <w:tab w:val="center" w:pos="4819"/>
        <w:tab w:val="right" w:pos="9639"/>
      </w:tabs>
    </w:pPr>
  </w:style>
  <w:style w:type="character" w:customStyle="1" w:styleId="af0">
    <w:name w:val="Нижний колонтитул Знак"/>
    <w:basedOn w:val="a0"/>
    <w:link w:val="af"/>
    <w:uiPriority w:val="99"/>
    <w:rsid w:val="009F1079"/>
    <w:rPr>
      <w:sz w:val="24"/>
      <w:szCs w:val="24"/>
      <w:lang w:val="ru-RU" w:eastAsia="ru-RU"/>
    </w:rPr>
  </w:style>
  <w:style w:type="character" w:customStyle="1" w:styleId="2">
    <w:name w:val="Основной текст (2)_"/>
    <w:basedOn w:val="a0"/>
    <w:link w:val="21"/>
    <w:locked/>
    <w:rsid w:val="00BB588D"/>
    <w:rPr>
      <w:sz w:val="28"/>
      <w:szCs w:val="28"/>
      <w:shd w:val="clear" w:color="auto" w:fill="FFFFFF"/>
    </w:rPr>
  </w:style>
  <w:style w:type="paragraph" w:customStyle="1" w:styleId="21">
    <w:name w:val="Основной текст (2)1"/>
    <w:basedOn w:val="a"/>
    <w:link w:val="2"/>
    <w:rsid w:val="00BB588D"/>
    <w:pPr>
      <w:widowControl w:val="0"/>
      <w:shd w:val="clear" w:color="auto" w:fill="FFFFFF"/>
      <w:spacing w:line="356" w:lineRule="exact"/>
      <w:jc w:val="both"/>
    </w:pPr>
    <w:rPr>
      <w:sz w:val="28"/>
      <w:szCs w:val="28"/>
      <w:lang w:val="uk-UA" w:eastAsia="uk-UA"/>
    </w:rPr>
  </w:style>
  <w:style w:type="character" w:customStyle="1" w:styleId="2LucidaSansUnicode">
    <w:name w:val="Основной текст (2) + Lucida Sans Unicode"/>
    <w:aliases w:val="11 pt"/>
    <w:basedOn w:val="2"/>
    <w:rsid w:val="00BB588D"/>
    <w:rPr>
      <w:rFonts w:ascii="Lucida Sans Unicode" w:hAnsi="Lucida Sans Unicode" w:cs="Lucida Sans Unicode"/>
      <w:sz w:val="22"/>
      <w:szCs w:val="22"/>
      <w:u w:val="none"/>
    </w:rPr>
  </w:style>
  <w:style w:type="character" w:customStyle="1" w:styleId="2FranklinGothicMedium">
    <w:name w:val="Основной текст (2) + Franklin Gothic Medium"/>
    <w:aliases w:val="10 pt1"/>
    <w:basedOn w:val="2"/>
    <w:rsid w:val="00BB588D"/>
    <w:rPr>
      <w:rFonts w:ascii="Franklin Gothic Medium" w:hAnsi="Franklin Gothic Medium" w:cs="Franklin Gothic Medium"/>
      <w:sz w:val="20"/>
      <w:szCs w:val="20"/>
      <w:u w:val="none"/>
    </w:rPr>
  </w:style>
</w:styles>
</file>

<file path=word/webSettings.xml><?xml version="1.0" encoding="utf-8"?>
<w:webSettings xmlns:r="http://schemas.openxmlformats.org/officeDocument/2006/relationships" xmlns:w="http://schemas.openxmlformats.org/wordprocessingml/2006/main">
  <w:divs>
    <w:div w:id="1770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p.tax.gov.ua/media-ark/news-ark/print-45522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E7941-6570-48E5-80BC-C8989E581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1041</Words>
  <Characters>6683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08</vt:lpstr>
    </vt:vector>
  </TitlesOfParts>
  <Company>dpa</Company>
  <LinksUpToDate>false</LinksUpToDate>
  <CharactersWithSpaces>7709</CharactersWithSpaces>
  <SharedDoc>false</SharedDoc>
  <HLinks>
    <vt:vector size="90" baseType="variant">
      <vt:variant>
        <vt:i4>8061029</vt:i4>
      </vt:variant>
      <vt:variant>
        <vt:i4>42</vt:i4>
      </vt:variant>
      <vt:variant>
        <vt:i4>0</vt:i4>
      </vt:variant>
      <vt:variant>
        <vt:i4>5</vt:i4>
      </vt:variant>
      <vt:variant>
        <vt:lpwstr>https://l.facebook.com/l.php?u=https%3A%2F%2Fyoutube.com%2FTaxUkraine%3Ffbclid%3DIwAR2z4VvMZ4V3TQqSh4QDbMXhFe7io0zcj1pkR2HS_jkyCgZKjgWUPd_B-l0&amp;h=AT12gVBKLgja6rbDSvHE0OLgtJZZ7aBQ1E4nue-LzE379AZSbjB9o64w1FmX7mRnjWnOqwqqDd9OC4V9iB4Y7o-o00O35LkHwxAEe-QQ-sBr9tcflrkuD1QHQn6u4gTOXgc&amp;__tn__=-UK-R&amp;c%5b0%5d=AT2cnLntr_hXCdzeveACy7k2960NnDq8Xd4UXk_yV6F3gWAbetvtMHnNFxeDQToCkZHA1sNvSK5ryGPFEnxOfHWhAYKUi6JGYylgqrXTTd_t-1OHiHg_3K50gTmq9FddqwmKlAKMCsNYnvn53yW0jnFCFTqCUSH7OVpcXZDeP49rfg</vt:lpwstr>
      </vt:variant>
      <vt:variant>
        <vt:lpwstr/>
      </vt:variant>
      <vt:variant>
        <vt:i4>65590</vt:i4>
      </vt:variant>
      <vt:variant>
        <vt:i4>39</vt:i4>
      </vt:variant>
      <vt:variant>
        <vt:i4>0</vt:i4>
      </vt:variant>
      <vt:variant>
        <vt:i4>5</vt:i4>
      </vt:variant>
      <vt:variant>
        <vt:lpwstr>https://www.facebook.com/TaxUkraine/?__cft__%5b0%5d=AZVHwD3zDKRGU6cRbt549yfa1VXpYKU3GwqlbTNA-PsFXl3wSztVBCCjWpUbYNUVdQ7ZBLMaJ837PGeY7EktihW7HpG2skkkBoYkso_b1Sh7RsXlb5PyBJXOqyoE5RgvuipUVbx8hpEE2Led-v3-KIsU&amp;__tn__=kK-R</vt:lpwstr>
      </vt:variant>
      <vt:variant>
        <vt:lpwstr/>
      </vt:variant>
      <vt:variant>
        <vt:i4>5963829</vt:i4>
      </vt:variant>
      <vt:variant>
        <vt:i4>36</vt:i4>
      </vt:variant>
      <vt:variant>
        <vt:i4>0</vt:i4>
      </vt:variant>
      <vt:variant>
        <vt:i4>5</vt:i4>
      </vt:variant>
      <vt:variant>
        <vt:lpwstr>https://l.facebook.com/l.php?u=https%3A%2F%2Ft.me%2Ftax_gov_ua%3Ffbclid%3DIwAR1o1_QkwAlHUWHu4IK7Xrh3Mn-o8Yebd0-pCTJf2EE0ZsiS4i7gHPXzcW0&amp;h=AT2pg6pSugTxcZogwJTMO2ClGOpkIKd-JqRP9efJHbjE1JaHu1kojpVqG3aErOGRtM7p1bxTULSzPvrClysfKULB9dYky-orM6dSdU2FGo7twPCR7X4JSM2Xr37YdC75o2g&amp;__tn__=-UK-R&amp;c%5b0%5d=AT2cnLntr_hXCdzeveACy7k2960NnDq8Xd4UXk_yV6F3gWAbetvtMHnNFxeDQToCkZHA1sNvSK5ryGPFEnxOfHWhAYKUi6JGYylgqrXTTd_t-1OHiHg_3K50gTmq9FddqwmKlAKMCsNYnvn53yW0jnFCFTqCUSH7OVpcXZDeP49rfg</vt:lpwstr>
      </vt:variant>
      <vt:variant>
        <vt:lpwstr/>
      </vt:variant>
      <vt:variant>
        <vt:i4>5636100</vt:i4>
      </vt:variant>
      <vt:variant>
        <vt:i4>33</vt:i4>
      </vt:variant>
      <vt:variant>
        <vt:i4>0</vt:i4>
      </vt:variant>
      <vt:variant>
        <vt:i4>5</vt:i4>
      </vt:variant>
      <vt:variant>
        <vt:lpwstr>https://www.facebook.com/tax.poltava/</vt:lpwstr>
      </vt:variant>
      <vt:variant>
        <vt:lpwstr/>
      </vt:variant>
      <vt:variant>
        <vt:i4>3014697</vt:i4>
      </vt:variant>
      <vt:variant>
        <vt:i4>30</vt:i4>
      </vt:variant>
      <vt:variant>
        <vt:i4>0</vt:i4>
      </vt:variant>
      <vt:variant>
        <vt:i4>5</vt:i4>
      </vt:variant>
      <vt:variant>
        <vt:lpwstr>https://www.facebook.com/TaxUkraine</vt:lpwstr>
      </vt:variant>
      <vt:variant>
        <vt:lpwstr/>
      </vt:variant>
      <vt:variant>
        <vt:i4>3539060</vt:i4>
      </vt:variant>
      <vt:variant>
        <vt:i4>27</vt:i4>
      </vt:variant>
      <vt:variant>
        <vt:i4>0</vt:i4>
      </vt:variant>
      <vt:variant>
        <vt:i4>5</vt:i4>
      </vt:variant>
      <vt:variant>
        <vt:lpwstr>https://t.me/infoTAXbot</vt:lpwstr>
      </vt:variant>
      <vt:variant>
        <vt:lpwstr/>
      </vt:variant>
      <vt:variant>
        <vt:i4>1900560</vt:i4>
      </vt:variant>
      <vt:variant>
        <vt:i4>24</vt:i4>
      </vt:variant>
      <vt:variant>
        <vt:i4>0</vt:i4>
      </vt:variant>
      <vt:variant>
        <vt:i4>5</vt:i4>
      </vt:variant>
      <vt:variant>
        <vt:lpwstr>https://tax.gov.ua/baneryi/programni-rro/</vt:lpwstr>
      </vt:variant>
      <vt:variant>
        <vt:lpwstr/>
      </vt:variant>
      <vt:variant>
        <vt:i4>3342387</vt:i4>
      </vt:variant>
      <vt:variant>
        <vt:i4>21</vt:i4>
      </vt:variant>
      <vt:variant>
        <vt:i4>0</vt:i4>
      </vt:variant>
      <vt:variant>
        <vt:i4>5</vt:i4>
      </vt:variant>
      <vt:variant>
        <vt:lpwstr>https://tax.gov.ua/baneryi/programni-rro/programniy-reestrator-rozrahunkovih-operatsiy/</vt:lpwstr>
      </vt:variant>
      <vt:variant>
        <vt:lpwstr/>
      </vt:variant>
      <vt:variant>
        <vt:i4>4915205</vt:i4>
      </vt:variant>
      <vt:variant>
        <vt:i4>18</vt:i4>
      </vt:variant>
      <vt:variant>
        <vt:i4>0</vt:i4>
      </vt:variant>
      <vt:variant>
        <vt:i4>5</vt:i4>
      </vt:variant>
      <vt:variant>
        <vt:lpwstr>https://tax.gov.ua/baneryi/programni-rro/povidomlennya-rozyasnennya/print-449408.html</vt:lpwstr>
      </vt:variant>
      <vt:variant>
        <vt:lpwstr/>
      </vt:variant>
      <vt:variant>
        <vt:i4>8061029</vt:i4>
      </vt:variant>
      <vt:variant>
        <vt:i4>15</vt:i4>
      </vt:variant>
      <vt:variant>
        <vt:i4>0</vt:i4>
      </vt:variant>
      <vt:variant>
        <vt:i4>5</vt:i4>
      </vt:variant>
      <vt:variant>
        <vt:lpwstr>https://l.facebook.com/l.php?u=https%3A%2F%2Fyoutube.com%2FTaxUkraine%3Ffbclid%3DIwAR2z4VvMZ4V3TQqSh4QDbMXhFe7io0zcj1pkR2HS_jkyCgZKjgWUPd_B-l0&amp;h=AT12gVBKLgja6rbDSvHE0OLgtJZZ7aBQ1E4nue-LzE379AZSbjB9o64w1FmX7mRnjWnOqwqqDd9OC4V9iB4Y7o-o00O35LkHwxAEe-QQ-sBr9tcflrkuD1QHQn6u4gTOXgc&amp;__tn__=-UK-R&amp;c%5b0%5d=AT2cnLntr_hXCdzeveACy7k2960NnDq8Xd4UXk_yV6F3gWAbetvtMHnNFxeDQToCkZHA1sNvSK5ryGPFEnxOfHWhAYKUi6JGYylgqrXTTd_t-1OHiHg_3K50gTmq9FddqwmKlAKMCsNYnvn53yW0jnFCFTqCUSH7OVpcXZDeP49rfg</vt:lpwstr>
      </vt:variant>
      <vt:variant>
        <vt:lpwstr/>
      </vt:variant>
      <vt:variant>
        <vt:i4>65590</vt:i4>
      </vt:variant>
      <vt:variant>
        <vt:i4>12</vt:i4>
      </vt:variant>
      <vt:variant>
        <vt:i4>0</vt:i4>
      </vt:variant>
      <vt:variant>
        <vt:i4>5</vt:i4>
      </vt:variant>
      <vt:variant>
        <vt:lpwstr>https://www.facebook.com/TaxUkraine/?__cft__%5b0%5d=AZVHwD3zDKRGU6cRbt549yfa1VXpYKU3GwqlbTNA-PsFXl3wSztVBCCjWpUbYNUVdQ7ZBLMaJ837PGeY7EktihW7HpG2skkkBoYkso_b1Sh7RsXlb5PyBJXOqyoE5RgvuipUVbx8hpEE2Led-v3-KIsU&amp;__tn__=kK-R</vt:lpwstr>
      </vt:variant>
      <vt:variant>
        <vt:lpwstr/>
      </vt:variant>
      <vt:variant>
        <vt:i4>5963829</vt:i4>
      </vt:variant>
      <vt:variant>
        <vt:i4>9</vt:i4>
      </vt:variant>
      <vt:variant>
        <vt:i4>0</vt:i4>
      </vt:variant>
      <vt:variant>
        <vt:i4>5</vt:i4>
      </vt:variant>
      <vt:variant>
        <vt:lpwstr>https://l.facebook.com/l.php?u=https%3A%2F%2Ft.me%2Ftax_gov_ua%3Ffbclid%3DIwAR1o1_QkwAlHUWHu4IK7Xrh3Mn-o8Yebd0-pCTJf2EE0ZsiS4i7gHPXzcW0&amp;h=AT2pg6pSugTxcZogwJTMO2ClGOpkIKd-JqRP9efJHbjE1JaHu1kojpVqG3aErOGRtM7p1bxTULSzPvrClysfKULB9dYky-orM6dSdU2FGo7twPCR7X4JSM2Xr37YdC75o2g&amp;__tn__=-UK-R&amp;c%5b0%5d=AT2cnLntr_hXCdzeveACy7k2960NnDq8Xd4UXk_yV6F3gWAbetvtMHnNFxeDQToCkZHA1sNvSK5ryGPFEnxOfHWhAYKUi6JGYylgqrXTTd_t-1OHiHg_3K50gTmq9FddqwmKlAKMCsNYnvn53yW0jnFCFTqCUSH7OVpcXZDeP49rfg</vt:lpwstr>
      </vt:variant>
      <vt:variant>
        <vt:lpwstr/>
      </vt:variant>
      <vt:variant>
        <vt:i4>5636100</vt:i4>
      </vt:variant>
      <vt:variant>
        <vt:i4>6</vt:i4>
      </vt:variant>
      <vt:variant>
        <vt:i4>0</vt:i4>
      </vt:variant>
      <vt:variant>
        <vt:i4>5</vt:i4>
      </vt:variant>
      <vt:variant>
        <vt:lpwstr>https://www.facebook.com/tax.poltava/</vt:lpwstr>
      </vt:variant>
      <vt:variant>
        <vt:lpwstr/>
      </vt:variant>
      <vt:variant>
        <vt:i4>3014697</vt:i4>
      </vt:variant>
      <vt:variant>
        <vt:i4>3</vt:i4>
      </vt:variant>
      <vt:variant>
        <vt:i4>0</vt:i4>
      </vt:variant>
      <vt:variant>
        <vt:i4>5</vt:i4>
      </vt:variant>
      <vt:variant>
        <vt:lpwstr>https://www.facebook.com/TaxUkraine</vt:lpwstr>
      </vt:variant>
      <vt:variant>
        <vt:lpwstr/>
      </vt:variant>
      <vt:variant>
        <vt:i4>3539060</vt:i4>
      </vt:variant>
      <vt:variant>
        <vt:i4>0</vt:i4>
      </vt:variant>
      <vt:variant>
        <vt:i4>0</vt:i4>
      </vt:variant>
      <vt:variant>
        <vt:i4>5</vt:i4>
      </vt:variant>
      <vt:variant>
        <vt:lpwstr>https://t.me/infoTAXbot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dc:title>
  <dc:creator>1</dc:creator>
  <cp:lastModifiedBy>Dell2</cp:lastModifiedBy>
  <cp:revision>4</cp:revision>
  <cp:lastPrinted>2021-01-18T15:08:00Z</cp:lastPrinted>
  <dcterms:created xsi:type="dcterms:W3CDTF">2021-03-30T06:44:00Z</dcterms:created>
  <dcterms:modified xsi:type="dcterms:W3CDTF">2021-03-30T06:46:00Z</dcterms:modified>
</cp:coreProperties>
</file>