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47" w:rsidRDefault="005B4B47" w:rsidP="005B4B47">
      <w:pPr>
        <w:ind w:left="4320" w:hanging="42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Додаток 2</w:t>
      </w:r>
    </w:p>
    <w:p w:rsidR="005B4B47" w:rsidRDefault="005B4B47" w:rsidP="005B4B47">
      <w:pPr>
        <w:tabs>
          <w:tab w:val="left" w:pos="2730"/>
        </w:tabs>
        <w:ind w:left="4248" w:firstLine="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п</w:t>
      </w:r>
      <w:r w:rsidRPr="00CD3DA5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ятнадцятої сесії районної </w:t>
      </w:r>
    </w:p>
    <w:p w:rsidR="005B4B47" w:rsidRDefault="005B4B47" w:rsidP="005B4B47">
      <w:pPr>
        <w:ind w:left="4248" w:firstLine="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ради сьомого скликання </w:t>
      </w:r>
    </w:p>
    <w:p w:rsidR="005B4B47" w:rsidRDefault="005B4B47" w:rsidP="005B4B47">
      <w:pPr>
        <w:ind w:left="4248" w:firstLine="7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______________ 2017 року</w:t>
      </w:r>
    </w:p>
    <w:p w:rsidR="005B4B47" w:rsidRDefault="005B4B47" w:rsidP="005B4B47">
      <w:pPr>
        <w:ind w:firstLine="720"/>
        <w:jc w:val="center"/>
        <w:rPr>
          <w:sz w:val="28"/>
          <w:szCs w:val="28"/>
          <w:lang w:val="uk-UA"/>
        </w:rPr>
      </w:pPr>
    </w:p>
    <w:p w:rsidR="005B4B47" w:rsidRDefault="005B4B47" w:rsidP="005B4B47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Нова редакція </w:t>
      </w:r>
    </w:p>
    <w:p w:rsidR="005B4B47" w:rsidRDefault="005B4B47" w:rsidP="005B4B47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додатку 2 "Гранична кількість штатних одиниць</w:t>
      </w:r>
    </w:p>
    <w:p w:rsidR="005B4B47" w:rsidRDefault="005B4B47" w:rsidP="005B4B47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навчальних закладів та установ освіти району" рішення тринадцятої сесії районної ради сьомого скликання від 18 січня 2017</w:t>
      </w:r>
    </w:p>
    <w:p w:rsidR="005B4B47" w:rsidRDefault="005B4B47" w:rsidP="005B4B47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"Про затвердження мережі навчальних закладів, установ освіти району</w:t>
      </w:r>
    </w:p>
    <w:p w:rsidR="005B4B47" w:rsidRDefault="005B4B47" w:rsidP="005B4B47">
      <w:pPr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та граничної кількості штатних одиниць" </w:t>
      </w:r>
    </w:p>
    <w:p w:rsidR="005B4B47" w:rsidRDefault="005B4B47" w:rsidP="005B4B47">
      <w:pPr>
        <w:ind w:firstLine="720"/>
        <w:jc w:val="center"/>
        <w:rPr>
          <w:sz w:val="28"/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8"/>
        <w:gridCol w:w="6830"/>
        <w:gridCol w:w="2160"/>
      </w:tblGrid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Назва закладу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Гранична кількість</w:t>
            </w:r>
          </w:p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штатних </w:t>
            </w:r>
          </w:p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одиниць</w:t>
            </w:r>
          </w:p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uk-UA"/>
              </w:rPr>
              <w:t>шт. од.)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Загальноосвітні навчальні заклади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354,25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Березотіцька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34,0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Вовчицький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ліцей імені В.Ф. Мицика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42,0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Духівська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27,25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Жданівська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33,5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Ісківська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33,5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Калайдинцівська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імені генерал-майора Ф.Д. </w:t>
            </w:r>
            <w:proofErr w:type="spellStart"/>
            <w:r>
              <w:rPr>
                <w:sz w:val="28"/>
                <w:szCs w:val="28"/>
                <w:lang w:val="uk-UA"/>
              </w:rPr>
              <w:t>Рубцова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42,5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Новооріхівська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імені О.Г. </w:t>
            </w:r>
            <w:proofErr w:type="spellStart"/>
            <w:r>
              <w:rPr>
                <w:sz w:val="28"/>
                <w:szCs w:val="28"/>
                <w:lang w:val="uk-UA"/>
              </w:rPr>
              <w:t>Лелеченка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Лубенської 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43,0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Снітинська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30,0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Тарандинцівська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імені В.А. Симоненка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41,5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Хорошківська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загальноосвітня школа І-ІІІ ступенів  Лубенської районної ради Полтавської області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27,0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Дошкільні навчальні заклади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102,0</w:t>
            </w:r>
          </w:p>
        </w:tc>
      </w:tr>
      <w:tr w:rsidR="005B4B47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Лубенський районний центр дитячої та юнацької творчості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20,0</w:t>
            </w:r>
          </w:p>
        </w:tc>
      </w:tr>
      <w:tr w:rsidR="005B4B47" w:rsidRPr="00B413C9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Централізована бухгалтерія при відділі освіти, сім'ї. молоді та спорту Лубенської районної державної адміністрації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14,25</w:t>
            </w:r>
          </w:p>
        </w:tc>
      </w:tr>
      <w:tr w:rsidR="005B4B47" w:rsidRPr="00B413C9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Лубенський районний методичний центр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Pr="00873875">
              <w:rPr>
                <w:sz w:val="28"/>
                <w:szCs w:val="28"/>
                <w:lang w:val="uk-UA"/>
              </w:rPr>
              <w:t>,25</w:t>
            </w:r>
          </w:p>
        </w:tc>
      </w:tr>
      <w:tr w:rsidR="005B4B47" w:rsidRPr="00B413C9" w:rsidTr="00402E6C"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B47" w:rsidRPr="00873875" w:rsidRDefault="005B4B47" w:rsidP="00402E6C">
            <w:pPr>
              <w:jc w:val="both"/>
              <w:rPr>
                <w:sz w:val="28"/>
                <w:szCs w:val="28"/>
                <w:lang w:val="uk-UA"/>
              </w:rPr>
            </w:pPr>
            <w:r w:rsidRPr="00873875">
              <w:rPr>
                <w:sz w:val="28"/>
                <w:szCs w:val="28"/>
                <w:lang w:val="uk-UA"/>
              </w:rPr>
              <w:t>49</w:t>
            </w:r>
            <w:r>
              <w:rPr>
                <w:sz w:val="28"/>
                <w:szCs w:val="28"/>
                <w:lang w:val="uk-UA"/>
              </w:rPr>
              <w:t>6</w:t>
            </w:r>
            <w:r w:rsidRPr="00873875">
              <w:rPr>
                <w:sz w:val="28"/>
                <w:szCs w:val="28"/>
                <w:lang w:val="uk-UA"/>
              </w:rPr>
              <w:t>,75</w:t>
            </w:r>
          </w:p>
        </w:tc>
      </w:tr>
    </w:tbl>
    <w:p w:rsidR="005B4B47" w:rsidRDefault="005B4B47" w:rsidP="005B4B47">
      <w:pPr>
        <w:spacing w:line="360" w:lineRule="auto"/>
        <w:jc w:val="both"/>
        <w:rPr>
          <w:sz w:val="28"/>
          <w:szCs w:val="28"/>
          <w:lang w:val="uk-UA"/>
        </w:rPr>
      </w:pPr>
    </w:p>
    <w:p w:rsidR="005B4B47" w:rsidRDefault="005B4B47" w:rsidP="005B4B47">
      <w:pPr>
        <w:spacing w:line="360" w:lineRule="auto"/>
        <w:jc w:val="both"/>
        <w:rPr>
          <w:sz w:val="28"/>
          <w:szCs w:val="28"/>
          <w:lang w:val="uk-UA"/>
        </w:rPr>
      </w:pPr>
    </w:p>
    <w:p w:rsidR="005B4B47" w:rsidRDefault="005B4B47" w:rsidP="005B4B47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В.о</w:t>
      </w:r>
      <w:proofErr w:type="spellEnd"/>
      <w:r>
        <w:rPr>
          <w:sz w:val="28"/>
          <w:szCs w:val="28"/>
          <w:lang w:val="uk-UA"/>
        </w:rPr>
        <w:t>. керуючого справами виконавчого</w:t>
      </w:r>
    </w:p>
    <w:p w:rsidR="005B4B47" w:rsidRDefault="005B4B47" w:rsidP="005B4B47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апарату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Н.А. </w:t>
      </w:r>
      <w:proofErr w:type="spellStart"/>
      <w:r>
        <w:rPr>
          <w:sz w:val="28"/>
          <w:szCs w:val="28"/>
          <w:lang w:val="uk-UA"/>
        </w:rPr>
        <w:t>Шишова</w:t>
      </w:r>
      <w:proofErr w:type="spellEnd"/>
    </w:p>
    <w:p w:rsidR="005B4B47" w:rsidRDefault="005B4B47" w:rsidP="005B4B47">
      <w:pPr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5B4B47" w:rsidRPr="006F7011" w:rsidRDefault="005B4B47" w:rsidP="005B4B47">
      <w:pPr>
        <w:tabs>
          <w:tab w:val="left" w:pos="3015"/>
        </w:tabs>
        <w:rPr>
          <w:lang w:val="uk-UA"/>
        </w:rPr>
      </w:pPr>
    </w:p>
    <w:p w:rsidR="00000000" w:rsidRPr="005B4B47" w:rsidRDefault="005B4B47">
      <w:pPr>
        <w:rPr>
          <w:lang w:val="uk-UA"/>
        </w:rPr>
      </w:pPr>
    </w:p>
    <w:sectPr w:rsidR="00000000" w:rsidRPr="005B4B47" w:rsidSect="004320FE">
      <w:pgSz w:w="11906" w:h="16838"/>
      <w:pgMar w:top="1134" w:right="567" w:bottom="12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B47"/>
    <w:rsid w:val="005B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2</cp:revision>
  <dcterms:created xsi:type="dcterms:W3CDTF">2017-06-06T09:09:00Z</dcterms:created>
  <dcterms:modified xsi:type="dcterms:W3CDTF">2017-06-06T09:09:00Z</dcterms:modified>
</cp:coreProperties>
</file>